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B2336" w14:textId="77777777" w:rsidR="0064446E" w:rsidRDefault="0064446E">
      <w:pPr>
        <w:rPr>
          <w:rFonts w:ascii="Nunito" w:eastAsia="Nunito" w:hAnsi="Nunito" w:cs="Nunito"/>
        </w:rPr>
      </w:pPr>
    </w:p>
    <w:tbl>
      <w:tblPr>
        <w:tblStyle w:val="a"/>
        <w:tblW w:w="1492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2"/>
        <w:gridCol w:w="7890"/>
        <w:gridCol w:w="3405"/>
      </w:tblGrid>
      <w:tr w:rsidR="0064446E" w14:paraId="64C38ADA" w14:textId="77777777" w:rsidTr="005376A6">
        <w:trPr>
          <w:trHeight w:val="1305"/>
        </w:trPr>
        <w:tc>
          <w:tcPr>
            <w:tcW w:w="3632" w:type="dxa"/>
            <w:shd w:val="clear" w:color="auto" w:fill="073763"/>
          </w:tcPr>
          <w:p w14:paraId="19E297C0" w14:textId="77777777" w:rsidR="0064446E" w:rsidRDefault="0064446E">
            <w:pPr>
              <w:spacing w:after="0" w:line="240" w:lineRule="auto"/>
              <w:jc w:val="center"/>
              <w:rPr>
                <w:rFonts w:ascii="Nunito" w:eastAsia="Nunito" w:hAnsi="Nunito" w:cs="Nunito"/>
                <w:sz w:val="24"/>
                <w:szCs w:val="24"/>
              </w:rPr>
            </w:pPr>
          </w:p>
        </w:tc>
        <w:tc>
          <w:tcPr>
            <w:tcW w:w="7890" w:type="dxa"/>
            <w:shd w:val="clear" w:color="auto" w:fill="FFFF00"/>
          </w:tcPr>
          <w:p w14:paraId="24E45F04" w14:textId="77777777" w:rsidR="0064446E" w:rsidRDefault="005D68E7">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Premises Risk Assessment:</w:t>
            </w:r>
          </w:p>
          <w:p w14:paraId="681DF41E" w14:textId="77777777" w:rsidR="0064446E" w:rsidRDefault="0064446E">
            <w:pPr>
              <w:tabs>
                <w:tab w:val="center" w:pos="2892"/>
              </w:tabs>
              <w:spacing w:after="0" w:line="240" w:lineRule="auto"/>
              <w:rPr>
                <w:rFonts w:ascii="Nunito" w:eastAsia="Nunito" w:hAnsi="Nunito" w:cs="Nunito"/>
                <w:b/>
                <w:color w:val="073763"/>
                <w:sz w:val="24"/>
                <w:szCs w:val="24"/>
              </w:rPr>
            </w:pPr>
          </w:p>
          <w:p w14:paraId="2EEC043A" w14:textId="77777777" w:rsidR="0064446E" w:rsidRDefault="00FA355C">
            <w:pPr>
              <w:spacing w:after="0" w:line="240" w:lineRule="auto"/>
              <w:jc w:val="center"/>
              <w:rPr>
                <w:rFonts w:ascii="Nunito" w:eastAsia="Nunito" w:hAnsi="Nunito" w:cs="Nunito"/>
                <w:color w:val="073763"/>
                <w:sz w:val="32"/>
                <w:szCs w:val="32"/>
              </w:rPr>
            </w:pPr>
            <w:r>
              <w:rPr>
                <w:rFonts w:ascii="Nunito" w:eastAsia="Nunito" w:hAnsi="Nunito" w:cs="Nunito"/>
                <w:color w:val="073763"/>
                <w:sz w:val="32"/>
                <w:szCs w:val="32"/>
              </w:rPr>
              <w:t>A Touch of the Wild Grammarcombe Wood</w:t>
            </w:r>
          </w:p>
          <w:p w14:paraId="602B10AB" w14:textId="4B904EDE" w:rsidR="00CE21BD" w:rsidRDefault="00427D0B">
            <w:pPr>
              <w:spacing w:after="0" w:line="240" w:lineRule="auto"/>
              <w:jc w:val="center"/>
              <w:rPr>
                <w:rFonts w:ascii="Nunito" w:eastAsia="Nunito" w:hAnsi="Nunito" w:cs="Nunito"/>
                <w:color w:val="073763"/>
                <w:sz w:val="24"/>
                <w:szCs w:val="24"/>
              </w:rPr>
            </w:pPr>
            <w:r>
              <w:rPr>
                <w:rFonts w:ascii="Nunito" w:eastAsia="Nunito" w:hAnsi="Nunito" w:cs="Nunito"/>
                <w:color w:val="073763"/>
                <w:sz w:val="32"/>
                <w:szCs w:val="32"/>
              </w:rPr>
              <w:t>TOP</w:t>
            </w:r>
            <w:r w:rsidR="00CE21BD">
              <w:rPr>
                <w:rFonts w:ascii="Nunito" w:eastAsia="Nunito" w:hAnsi="Nunito" w:cs="Nunito"/>
                <w:color w:val="073763"/>
                <w:sz w:val="32"/>
                <w:szCs w:val="32"/>
              </w:rPr>
              <w:t xml:space="preserve"> CAMP</w:t>
            </w:r>
          </w:p>
        </w:tc>
        <w:tc>
          <w:tcPr>
            <w:tcW w:w="3405" w:type="dxa"/>
          </w:tcPr>
          <w:p w14:paraId="6F2B4DEE" w14:textId="77777777" w:rsidR="0064446E" w:rsidRDefault="005D68E7">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Last reviewed:</w:t>
            </w:r>
          </w:p>
          <w:p w14:paraId="6B598D2F" w14:textId="77777777" w:rsidR="0064446E" w:rsidRDefault="0064446E">
            <w:pPr>
              <w:tabs>
                <w:tab w:val="center" w:pos="2892"/>
              </w:tabs>
              <w:spacing w:after="0" w:line="240" w:lineRule="auto"/>
              <w:rPr>
                <w:rFonts w:ascii="Nunito" w:eastAsia="Nunito" w:hAnsi="Nunito" w:cs="Nunito"/>
                <w:b/>
                <w:color w:val="073763"/>
                <w:sz w:val="14"/>
                <w:szCs w:val="14"/>
              </w:rPr>
            </w:pPr>
          </w:p>
          <w:p w14:paraId="658A294D" w14:textId="04A4DF53" w:rsidR="0064446E" w:rsidRDefault="00BF5BC1">
            <w:pPr>
              <w:spacing w:after="0" w:line="240" w:lineRule="auto"/>
              <w:jc w:val="center"/>
              <w:rPr>
                <w:rFonts w:ascii="Nunito" w:eastAsia="Nunito" w:hAnsi="Nunito" w:cs="Nunito"/>
                <w:color w:val="073763"/>
                <w:sz w:val="32"/>
                <w:szCs w:val="32"/>
              </w:rPr>
            </w:pPr>
            <w:r>
              <w:rPr>
                <w:rFonts w:ascii="Nunito" w:eastAsia="Nunito" w:hAnsi="Nunito" w:cs="Nunito"/>
                <w:color w:val="073763"/>
                <w:sz w:val="32"/>
                <w:szCs w:val="32"/>
              </w:rPr>
              <w:t>July 2026</w:t>
            </w:r>
          </w:p>
          <w:p w14:paraId="005F581A" w14:textId="53A510C9" w:rsidR="0064446E" w:rsidRDefault="00BF5BC1">
            <w:pPr>
              <w:spacing w:after="0" w:line="240" w:lineRule="auto"/>
              <w:jc w:val="center"/>
              <w:rPr>
                <w:rFonts w:ascii="Nunito" w:eastAsia="Nunito" w:hAnsi="Nunito" w:cs="Nunito"/>
                <w:color w:val="073763"/>
                <w:sz w:val="26"/>
                <w:szCs w:val="26"/>
              </w:rPr>
            </w:pPr>
            <w:r>
              <w:rPr>
                <w:rFonts w:ascii="Nunito" w:eastAsia="Nunito" w:hAnsi="Nunito" w:cs="Nunito"/>
                <w:color w:val="073763"/>
                <w:sz w:val="26"/>
                <w:szCs w:val="26"/>
              </w:rPr>
              <w:t>Hannah Standen</w:t>
            </w:r>
          </w:p>
        </w:tc>
      </w:tr>
      <w:tr w:rsidR="00B82CA2" w14:paraId="4A58A9A1" w14:textId="77777777" w:rsidTr="005376A6">
        <w:trPr>
          <w:trHeight w:val="1305"/>
        </w:trPr>
        <w:tc>
          <w:tcPr>
            <w:tcW w:w="3632" w:type="dxa"/>
            <w:shd w:val="clear" w:color="auto" w:fill="073763"/>
          </w:tcPr>
          <w:p w14:paraId="3CB2A9E2" w14:textId="77777777" w:rsidR="00B82CA2" w:rsidRPr="00B82CA2" w:rsidRDefault="00B82CA2" w:rsidP="00B82CA2">
            <w:pPr>
              <w:pStyle w:val="NormalWeb"/>
              <w:spacing w:before="0" w:beforeAutospacing="0" w:after="0" w:afterAutospacing="0"/>
              <w:rPr>
                <w:color w:val="FFFFFF" w:themeColor="background1"/>
              </w:rPr>
            </w:pPr>
            <w:r w:rsidRPr="00B82CA2">
              <w:rPr>
                <w:rFonts w:ascii="Arial" w:hAnsi="Arial" w:cs="Arial"/>
                <w:color w:val="FFFFFF" w:themeColor="background1"/>
                <w:sz w:val="18"/>
                <w:szCs w:val="18"/>
              </w:rPr>
              <w:t>Grammarcombe woods, Ashcombe Estate, Ashcombe, Nr Exeter;</w:t>
            </w:r>
          </w:p>
          <w:p w14:paraId="2D2C1F6A" w14:textId="77777777" w:rsidR="00B82CA2" w:rsidRPr="00B82CA2" w:rsidRDefault="00B82CA2" w:rsidP="00B82CA2">
            <w:pPr>
              <w:pStyle w:val="NormalWeb"/>
              <w:spacing w:before="0" w:beforeAutospacing="0" w:after="0" w:afterAutospacing="0"/>
              <w:rPr>
                <w:color w:val="FFFFFF" w:themeColor="background1"/>
              </w:rPr>
            </w:pPr>
            <w:r w:rsidRPr="00B82CA2">
              <w:rPr>
                <w:rFonts w:ascii="Arial" w:hAnsi="Arial" w:cs="Arial"/>
                <w:color w:val="FFFFFF" w:themeColor="background1"/>
                <w:sz w:val="18"/>
                <w:szCs w:val="18"/>
              </w:rPr>
              <w:t>OS Grid Reference for Emergency Services – SX884849</w:t>
            </w:r>
          </w:p>
          <w:p w14:paraId="10BDF6F5" w14:textId="77777777" w:rsidR="00B82CA2" w:rsidRDefault="00B82CA2">
            <w:pPr>
              <w:spacing w:after="0" w:line="240" w:lineRule="auto"/>
              <w:jc w:val="center"/>
              <w:rPr>
                <w:rFonts w:ascii="Nunito" w:eastAsia="Nunito" w:hAnsi="Nunito" w:cs="Nunito"/>
                <w:sz w:val="24"/>
                <w:szCs w:val="24"/>
              </w:rPr>
            </w:pPr>
          </w:p>
        </w:tc>
        <w:tc>
          <w:tcPr>
            <w:tcW w:w="7890" w:type="dxa"/>
          </w:tcPr>
          <w:p w14:paraId="62B7D97D" w14:textId="77777777" w:rsidR="00B82CA2" w:rsidRDefault="00B82CA2">
            <w:pPr>
              <w:tabs>
                <w:tab w:val="center" w:pos="2892"/>
              </w:tabs>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 xml:space="preserve">Persons at risk: </w:t>
            </w:r>
            <w:r w:rsidRPr="00251748">
              <w:rPr>
                <w:rFonts w:ascii="Nunito" w:hAnsi="Nunito" w:cs="Arial"/>
                <w:color w:val="1F497D" w:themeColor="text2"/>
                <w:sz w:val="20"/>
                <w:szCs w:val="20"/>
              </w:rPr>
              <w:t>Children &amp; Adults attending ATOTW settings, staff, parents, volunteers, site users</w:t>
            </w:r>
          </w:p>
        </w:tc>
        <w:tc>
          <w:tcPr>
            <w:tcW w:w="3405" w:type="dxa"/>
          </w:tcPr>
          <w:p w14:paraId="421F6B00" w14:textId="77777777" w:rsidR="00B82CA2" w:rsidRDefault="00B82CA2">
            <w:pPr>
              <w:tabs>
                <w:tab w:val="center" w:pos="2892"/>
              </w:tabs>
              <w:spacing w:after="0" w:line="240" w:lineRule="auto"/>
              <w:rPr>
                <w:rFonts w:ascii="Nunito" w:eastAsia="Nunito" w:hAnsi="Nunito" w:cs="Nunito"/>
                <w:b/>
                <w:color w:val="073763"/>
                <w:sz w:val="24"/>
                <w:szCs w:val="24"/>
              </w:rPr>
            </w:pPr>
          </w:p>
        </w:tc>
      </w:tr>
    </w:tbl>
    <w:p w14:paraId="46705C08" w14:textId="77777777" w:rsidR="0064446E" w:rsidRDefault="0064446E">
      <w:pPr>
        <w:rPr>
          <w:rFonts w:ascii="Nunito" w:eastAsia="Nunito" w:hAnsi="Nunito" w:cs="Nunito"/>
          <w:sz w:val="2"/>
          <w:szCs w:val="2"/>
        </w:rPr>
      </w:pPr>
    </w:p>
    <w:p w14:paraId="5F8770E0" w14:textId="77777777" w:rsidR="0064446E" w:rsidRDefault="005D68E7">
      <w:pPr>
        <w:rPr>
          <w:rFonts w:ascii="Nunito" w:eastAsia="Nunito" w:hAnsi="Nunito" w:cs="Nunito"/>
          <w:color w:val="073763"/>
        </w:rPr>
      </w:pPr>
      <w:r>
        <w:rPr>
          <w:rFonts w:ascii="Nunito" w:eastAsia="Nunito" w:hAnsi="Nunito" w:cs="Nunito"/>
          <w:color w:val="073763"/>
        </w:rPr>
        <w:t xml:space="preserve">Risk Assessments are designed to </w:t>
      </w:r>
      <w:r>
        <w:rPr>
          <w:rFonts w:ascii="Nunito" w:eastAsia="Nunito" w:hAnsi="Nunito" w:cs="Nunito"/>
          <w:b/>
          <w:i/>
          <w:color w:val="073763"/>
        </w:rPr>
        <w:t>manage</w:t>
      </w:r>
      <w:r>
        <w:rPr>
          <w:rFonts w:ascii="Nunito" w:eastAsia="Nunito" w:hAnsi="Nunito" w:cs="Nunito"/>
          <w:b/>
          <w:color w:val="073763"/>
        </w:rPr>
        <w:t xml:space="preserve"> </w:t>
      </w:r>
      <w:r>
        <w:rPr>
          <w:rFonts w:ascii="Nunito" w:eastAsia="Nunito" w:hAnsi="Nunito" w:cs="Nunito"/>
          <w:color w:val="073763"/>
        </w:rPr>
        <w:t xml:space="preserve">rather than </w:t>
      </w:r>
      <w:r>
        <w:rPr>
          <w:rFonts w:ascii="Nunito" w:eastAsia="Nunito" w:hAnsi="Nunito" w:cs="Nunito"/>
          <w:b/>
          <w:i/>
          <w:color w:val="073763"/>
        </w:rPr>
        <w:t>eliminate</w:t>
      </w:r>
      <w:r>
        <w:rPr>
          <w:rFonts w:ascii="Nunito" w:eastAsia="Nunito" w:hAnsi="Nunito" w:cs="Nunito"/>
          <w:b/>
          <w:color w:val="073763"/>
        </w:rPr>
        <w:t xml:space="preserve"> </w:t>
      </w:r>
      <w:r>
        <w:rPr>
          <w:rFonts w:ascii="Nunito" w:eastAsia="Nunito" w:hAnsi="Nunito" w:cs="Nunito"/>
          <w:color w:val="073763"/>
        </w:rPr>
        <w:t xml:space="preserve">risk.  It is still possible for accidents and injuries to occur in any activity and </w:t>
      </w:r>
      <w:r w:rsidR="00FA355C">
        <w:rPr>
          <w:rFonts w:ascii="Nunito" w:eastAsia="Nunito" w:hAnsi="Nunito" w:cs="Nunito"/>
          <w:color w:val="073763"/>
        </w:rPr>
        <w:t>A Touch of the Wild</w:t>
      </w:r>
      <w:r>
        <w:rPr>
          <w:rFonts w:ascii="Nunito" w:eastAsia="Nunito" w:hAnsi="Nunito" w:cs="Nunito"/>
          <w:color w:val="073763"/>
        </w:rPr>
        <w:t xml:space="preserve"> will not be held liable for any accidents or injuries that arise from any activities on their site.</w:t>
      </w:r>
    </w:p>
    <w:p w14:paraId="6A0236A3" w14:textId="2EFDCAF7" w:rsidR="00FA355C" w:rsidRDefault="005D68E7">
      <w:pPr>
        <w:rPr>
          <w:rFonts w:ascii="Nunito" w:eastAsia="Nunito" w:hAnsi="Nunito" w:cs="Nunito"/>
          <w:color w:val="073763"/>
        </w:rPr>
      </w:pPr>
      <w:r>
        <w:rPr>
          <w:rFonts w:ascii="Nunito" w:eastAsia="Nunito" w:hAnsi="Nunito" w:cs="Nunito"/>
          <w:color w:val="073763"/>
        </w:rPr>
        <w:t xml:space="preserve">This risk assessment is a preliminary overview of potential risks associated with general usage of </w:t>
      </w:r>
      <w:r w:rsidR="00FA355C">
        <w:rPr>
          <w:rFonts w:ascii="Nunito" w:eastAsia="Nunito" w:hAnsi="Nunito" w:cs="Nunito"/>
          <w:color w:val="073763"/>
        </w:rPr>
        <w:t>A Touch of the Wild Camp</w:t>
      </w:r>
      <w:r>
        <w:rPr>
          <w:rFonts w:ascii="Nunito" w:eastAsia="Nunito" w:hAnsi="Nunito" w:cs="Nunito"/>
          <w:color w:val="073763"/>
        </w:rPr>
        <w:t xml:space="preserve"> and is meant to be a starting point only for consideration. </w:t>
      </w:r>
      <w:r w:rsidR="00B82CA2">
        <w:rPr>
          <w:rFonts w:ascii="Nunito" w:eastAsia="Nunito" w:hAnsi="Nunito" w:cs="Nunito"/>
          <w:color w:val="073763"/>
        </w:rPr>
        <w:t xml:space="preserve">Leaders will also need to </w:t>
      </w:r>
      <w:r w:rsidR="00B82CA2" w:rsidRPr="00476736">
        <w:rPr>
          <w:rFonts w:ascii="Nunito" w:eastAsia="Nunito" w:hAnsi="Nunito" w:cs="Nunito"/>
          <w:b/>
          <w:bCs/>
          <w:color w:val="073763"/>
        </w:rPr>
        <w:t>conduct dynamic risk assessments</w:t>
      </w:r>
      <w:r w:rsidR="00B82CA2">
        <w:rPr>
          <w:rFonts w:ascii="Nunito" w:eastAsia="Nunito" w:hAnsi="Nunito" w:cs="Nunito"/>
          <w:color w:val="073763"/>
        </w:rPr>
        <w:t xml:space="preserve"> to consider variable factors such as Individual needs of learners, Weather conditions, etc. </w:t>
      </w:r>
    </w:p>
    <w:p w14:paraId="71F6EF51" w14:textId="77777777" w:rsidR="0064446E" w:rsidRDefault="005D68E7">
      <w:pPr>
        <w:rPr>
          <w:rFonts w:ascii="Nunito" w:eastAsia="Nunito" w:hAnsi="Nunito" w:cs="Nunito"/>
          <w:color w:val="073763"/>
        </w:rPr>
      </w:pPr>
      <w:r>
        <w:rPr>
          <w:rFonts w:ascii="Nunito" w:eastAsia="Nunito" w:hAnsi="Nunito" w:cs="Nunito"/>
          <w:color w:val="073763"/>
        </w:rPr>
        <w:t xml:space="preserve">This Premises Risk Assessment is split into separate sections; </w:t>
      </w:r>
    </w:p>
    <w:p w14:paraId="259172B6" w14:textId="77777777" w:rsidR="00A14308" w:rsidRDefault="00A14308" w:rsidP="00F35334">
      <w:pPr>
        <w:pStyle w:val="ListParagraph"/>
        <w:numPr>
          <w:ilvl w:val="0"/>
          <w:numId w:val="1"/>
        </w:numPr>
        <w:rPr>
          <w:rFonts w:ascii="Nunito" w:eastAsia="Nunito" w:hAnsi="Nunito" w:cs="Nunito"/>
          <w:color w:val="073763"/>
        </w:rPr>
        <w:sectPr w:rsidR="00A14308">
          <w:pgSz w:w="16838" w:h="11906" w:orient="landscape"/>
          <w:pgMar w:top="425" w:right="1440" w:bottom="1440" w:left="1440" w:header="708" w:footer="708" w:gutter="0"/>
          <w:pgNumType w:start="1"/>
          <w:cols w:space="720"/>
        </w:sectPr>
      </w:pPr>
    </w:p>
    <w:p w14:paraId="5A27D591" w14:textId="77777777" w:rsidR="00F35334" w:rsidRPr="00F35334" w:rsidRDefault="006430C3" w:rsidP="00F35334">
      <w:pPr>
        <w:pStyle w:val="ListParagraph"/>
        <w:numPr>
          <w:ilvl w:val="0"/>
          <w:numId w:val="1"/>
        </w:numPr>
        <w:rPr>
          <w:rFonts w:ascii="Nunito" w:eastAsia="Nunito" w:hAnsi="Nunito" w:cs="Nunito"/>
        </w:rPr>
      </w:pPr>
      <w:r w:rsidRPr="00F35334">
        <w:rPr>
          <w:rFonts w:ascii="Nunito" w:eastAsia="Nunito" w:hAnsi="Nunito" w:cs="Nunito"/>
          <w:color w:val="073763"/>
        </w:rPr>
        <w:t>Woodland environment</w:t>
      </w:r>
    </w:p>
    <w:p w14:paraId="235BA0EB"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Equipment Store Hut</w:t>
      </w:r>
    </w:p>
    <w:p w14:paraId="7BC8FCB3"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Kitchen Area</w:t>
      </w:r>
      <w:r w:rsidR="00EB444D" w:rsidRPr="00F35334">
        <w:rPr>
          <w:rFonts w:ascii="Nunito" w:eastAsia="Nunito" w:hAnsi="Nunito" w:cs="Nunito"/>
          <w:color w:val="073763"/>
        </w:rPr>
        <w:t xml:space="preserve"> and Tippy Taps</w:t>
      </w:r>
    </w:p>
    <w:p w14:paraId="6ACCB52E"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Toilets</w:t>
      </w:r>
    </w:p>
    <w:p w14:paraId="7238D02F"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Car park</w:t>
      </w:r>
    </w:p>
    <w:p w14:paraId="4F1ED449"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Cargo Net</w:t>
      </w:r>
    </w:p>
    <w:p w14:paraId="252EC9A8"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Tree House</w:t>
      </w:r>
    </w:p>
    <w:p w14:paraId="6CD4ECDC" w14:textId="4D81E734"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Mud Kitchen</w:t>
      </w:r>
      <w:r w:rsidR="00E977E2">
        <w:rPr>
          <w:rFonts w:ascii="Nunito" w:eastAsia="Nunito" w:hAnsi="Nunito" w:cs="Nunito"/>
          <w:color w:val="073763"/>
        </w:rPr>
        <w:t>s</w:t>
      </w:r>
    </w:p>
    <w:p w14:paraId="27400CA7" w14:textId="77777777" w:rsidR="00F35334" w:rsidRPr="00F35334" w:rsidRDefault="00FA355C" w:rsidP="00F35334">
      <w:pPr>
        <w:pStyle w:val="ListParagraph"/>
        <w:numPr>
          <w:ilvl w:val="0"/>
          <w:numId w:val="1"/>
        </w:numPr>
        <w:rPr>
          <w:rFonts w:ascii="Nunito" w:eastAsia="Nunito" w:hAnsi="Nunito" w:cs="Nunito"/>
        </w:rPr>
      </w:pPr>
      <w:r w:rsidRPr="00F35334">
        <w:rPr>
          <w:rFonts w:ascii="Nunito" w:eastAsia="Nunito" w:hAnsi="Nunito" w:cs="Nunito"/>
          <w:color w:val="073763"/>
        </w:rPr>
        <w:t>Swings</w:t>
      </w:r>
    </w:p>
    <w:p w14:paraId="41945797" w14:textId="77777777" w:rsidR="00F35334" w:rsidRPr="00F35334" w:rsidRDefault="003E281F" w:rsidP="00F35334">
      <w:pPr>
        <w:pStyle w:val="ListParagraph"/>
        <w:numPr>
          <w:ilvl w:val="0"/>
          <w:numId w:val="1"/>
        </w:numPr>
        <w:rPr>
          <w:rFonts w:ascii="Nunito" w:eastAsia="Nunito" w:hAnsi="Nunito" w:cs="Nunito"/>
        </w:rPr>
      </w:pPr>
      <w:r w:rsidRPr="00F35334">
        <w:rPr>
          <w:rFonts w:ascii="Nunito" w:eastAsia="Nunito" w:hAnsi="Nunito" w:cs="Nunito"/>
          <w:color w:val="073763"/>
        </w:rPr>
        <w:t>Parachute</w:t>
      </w:r>
    </w:p>
    <w:p w14:paraId="79904DA4" w14:textId="77777777" w:rsidR="00F35334" w:rsidRPr="00F35334" w:rsidRDefault="003E281F" w:rsidP="00F35334">
      <w:pPr>
        <w:pStyle w:val="ListParagraph"/>
        <w:numPr>
          <w:ilvl w:val="0"/>
          <w:numId w:val="1"/>
        </w:numPr>
        <w:rPr>
          <w:rFonts w:ascii="Nunito" w:eastAsia="Nunito" w:hAnsi="Nunito" w:cs="Nunito"/>
        </w:rPr>
      </w:pPr>
      <w:r w:rsidRPr="00F35334">
        <w:rPr>
          <w:rFonts w:ascii="Nunito" w:eastAsia="Nunito" w:hAnsi="Nunito" w:cs="Nunito"/>
          <w:color w:val="073763"/>
        </w:rPr>
        <w:t>Camp fire circle</w:t>
      </w:r>
    </w:p>
    <w:p w14:paraId="430A8ACA" w14:textId="77777777" w:rsidR="00F35334" w:rsidRPr="00F35334"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Waterbutts</w:t>
      </w:r>
    </w:p>
    <w:p w14:paraId="7B34C191" w14:textId="77777777" w:rsidR="00A14308" w:rsidRPr="00A1430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Tarps,Ropes</w:t>
      </w:r>
    </w:p>
    <w:p w14:paraId="3BE2483F" w14:textId="77777777" w:rsidR="00A14308" w:rsidRPr="00A1430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Log store</w:t>
      </w:r>
    </w:p>
    <w:p w14:paraId="2947EA0B" w14:textId="59603621" w:rsidR="0064446E" w:rsidRPr="00D37828" w:rsidRDefault="00EB444D" w:rsidP="00F35334">
      <w:pPr>
        <w:pStyle w:val="ListParagraph"/>
        <w:numPr>
          <w:ilvl w:val="0"/>
          <w:numId w:val="1"/>
        </w:numPr>
        <w:rPr>
          <w:rFonts w:ascii="Nunito" w:eastAsia="Nunito" w:hAnsi="Nunito" w:cs="Nunito"/>
        </w:rPr>
      </w:pPr>
      <w:r w:rsidRPr="00F35334">
        <w:rPr>
          <w:rFonts w:ascii="Nunito" w:eastAsia="Nunito" w:hAnsi="Nunito" w:cs="Nunito"/>
          <w:color w:val="073763"/>
        </w:rPr>
        <w:t>Hammocks (outside)</w:t>
      </w:r>
    </w:p>
    <w:p w14:paraId="524CCBDC" w14:textId="38877B59" w:rsidR="00D37828" w:rsidRPr="00427D0B" w:rsidRDefault="00D37828" w:rsidP="00F35334">
      <w:pPr>
        <w:pStyle w:val="ListParagraph"/>
        <w:numPr>
          <w:ilvl w:val="0"/>
          <w:numId w:val="1"/>
        </w:numPr>
        <w:rPr>
          <w:rFonts w:ascii="Nunito" w:eastAsia="Nunito" w:hAnsi="Nunito" w:cs="Nunito"/>
        </w:rPr>
      </w:pPr>
      <w:r>
        <w:rPr>
          <w:rFonts w:ascii="Nunito" w:eastAsia="Nunito" w:hAnsi="Nunito" w:cs="Nunito"/>
          <w:color w:val="073763"/>
        </w:rPr>
        <w:t>Wood chip area</w:t>
      </w:r>
    </w:p>
    <w:p w14:paraId="129B2249" w14:textId="44014EE6" w:rsidR="00427D0B" w:rsidRPr="00D37828" w:rsidRDefault="00427D0B" w:rsidP="00F35334">
      <w:pPr>
        <w:pStyle w:val="ListParagraph"/>
        <w:numPr>
          <w:ilvl w:val="0"/>
          <w:numId w:val="1"/>
        </w:numPr>
        <w:rPr>
          <w:rFonts w:ascii="Nunito" w:eastAsia="Nunito" w:hAnsi="Nunito" w:cs="Nunito"/>
        </w:rPr>
      </w:pPr>
      <w:r>
        <w:rPr>
          <w:rFonts w:ascii="Nunito" w:eastAsia="Nunito" w:hAnsi="Nunito" w:cs="Nunito"/>
          <w:color w:val="073763"/>
        </w:rPr>
        <w:t>Tuff Trays and crafting/cooking table</w:t>
      </w:r>
    </w:p>
    <w:p w14:paraId="610554DB" w14:textId="77777777" w:rsidR="00A14308" w:rsidRDefault="00A14308">
      <w:pPr>
        <w:widowControl w:val="0"/>
        <w:spacing w:after="0" w:line="240" w:lineRule="auto"/>
        <w:rPr>
          <w:rFonts w:ascii="Nunito" w:eastAsia="Nunito" w:hAnsi="Nunito" w:cs="Nunito"/>
          <w:b/>
          <w:color w:val="FFFFFF"/>
        </w:rPr>
      </w:pPr>
    </w:p>
    <w:p w14:paraId="57EA7F04" w14:textId="77777777" w:rsidR="00536401" w:rsidRDefault="00536401">
      <w:pPr>
        <w:widowControl w:val="0"/>
        <w:spacing w:after="0" w:line="240" w:lineRule="auto"/>
        <w:rPr>
          <w:rFonts w:ascii="Nunito" w:eastAsia="Nunito" w:hAnsi="Nunito" w:cs="Nunito"/>
          <w:b/>
          <w:color w:val="FFFFFF"/>
        </w:rPr>
        <w:sectPr w:rsidR="00536401" w:rsidSect="00A14308">
          <w:type w:val="continuous"/>
          <w:pgSz w:w="16838" w:h="11906" w:orient="landscape"/>
          <w:pgMar w:top="425" w:right="1440" w:bottom="1440" w:left="1440" w:header="708" w:footer="708" w:gutter="0"/>
          <w:pgNumType w:start="1"/>
          <w:cols w:num="2" w:space="720"/>
        </w:sectPr>
      </w:pPr>
    </w:p>
    <w:tbl>
      <w:tblPr>
        <w:tblStyle w:val="a0"/>
        <w:tblW w:w="15211"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15"/>
        <w:gridCol w:w="1875"/>
        <w:gridCol w:w="1845"/>
        <w:gridCol w:w="7708"/>
        <w:gridCol w:w="2268"/>
      </w:tblGrid>
      <w:tr w:rsidR="0064446E" w14:paraId="119C49B9" w14:textId="77777777" w:rsidTr="005376A6">
        <w:trPr>
          <w:trHeight w:val="230"/>
        </w:trPr>
        <w:tc>
          <w:tcPr>
            <w:tcW w:w="1515" w:type="dxa"/>
            <w:shd w:val="clear" w:color="auto" w:fill="073763"/>
          </w:tcPr>
          <w:p w14:paraId="46EA65F6" w14:textId="77777777" w:rsidR="0064446E" w:rsidRDefault="005D68E7">
            <w:pPr>
              <w:widowControl w:val="0"/>
              <w:spacing w:after="0" w:line="240" w:lineRule="auto"/>
              <w:rPr>
                <w:rFonts w:ascii="Nunito" w:eastAsia="Nunito" w:hAnsi="Nunito" w:cs="Nunito"/>
                <w:b/>
                <w:color w:val="FFFFFF"/>
                <w:sz w:val="20"/>
                <w:szCs w:val="20"/>
              </w:rPr>
            </w:pPr>
            <w:r>
              <w:rPr>
                <w:rFonts w:ascii="Nunito" w:eastAsia="Nunito" w:hAnsi="Nunito" w:cs="Nunito"/>
                <w:b/>
                <w:color w:val="FFFFFF"/>
              </w:rPr>
              <w:t>Element</w:t>
            </w:r>
          </w:p>
        </w:tc>
        <w:tc>
          <w:tcPr>
            <w:tcW w:w="1875" w:type="dxa"/>
            <w:shd w:val="clear" w:color="auto" w:fill="073763"/>
          </w:tcPr>
          <w:p w14:paraId="29567086" w14:textId="77777777" w:rsidR="0064446E" w:rsidRDefault="005D68E7">
            <w:pPr>
              <w:widowControl w:val="0"/>
              <w:spacing w:after="0" w:line="240" w:lineRule="auto"/>
              <w:rPr>
                <w:rFonts w:ascii="Nunito" w:eastAsia="Nunito" w:hAnsi="Nunito" w:cs="Nunito"/>
                <w:b/>
                <w:color w:val="FFFFFF"/>
              </w:rPr>
            </w:pPr>
            <w:r>
              <w:rPr>
                <w:rFonts w:ascii="Nunito" w:eastAsia="Nunito" w:hAnsi="Nunito" w:cs="Nunito"/>
                <w:b/>
                <w:color w:val="FFFFFF"/>
              </w:rPr>
              <w:t>Hazard</w:t>
            </w:r>
          </w:p>
          <w:p w14:paraId="74279C91" w14:textId="77777777" w:rsidR="0064446E" w:rsidRDefault="005D68E7">
            <w:pPr>
              <w:widowControl w:val="0"/>
              <w:spacing w:after="0" w:line="240" w:lineRule="auto"/>
              <w:rPr>
                <w:rFonts w:ascii="Nunito" w:eastAsia="Nunito" w:hAnsi="Nunito" w:cs="Nunito"/>
                <w:color w:val="FFFFFF"/>
              </w:rPr>
            </w:pPr>
            <w:r>
              <w:rPr>
                <w:rFonts w:ascii="Nunito" w:eastAsia="Nunito" w:hAnsi="Nunito" w:cs="Nunito"/>
                <w:color w:val="FFFFFF"/>
                <w:sz w:val="20"/>
                <w:szCs w:val="20"/>
              </w:rPr>
              <w:t>(what</w:t>
            </w:r>
            <w:r w:rsidR="006463D9">
              <w:rPr>
                <w:rFonts w:ascii="Nunito" w:eastAsia="Nunito" w:hAnsi="Nunito" w:cs="Nunito"/>
                <w:color w:val="FFFFFF"/>
                <w:sz w:val="20"/>
                <w:szCs w:val="20"/>
              </w:rPr>
              <w:t xml:space="preserve"> is the danger</w:t>
            </w:r>
            <w:r>
              <w:rPr>
                <w:rFonts w:ascii="Nunito" w:eastAsia="Nunito" w:hAnsi="Nunito" w:cs="Nunito"/>
                <w:color w:val="FFFFFF"/>
                <w:sz w:val="20"/>
                <w:szCs w:val="20"/>
              </w:rPr>
              <w:t>)</w:t>
            </w:r>
          </w:p>
        </w:tc>
        <w:tc>
          <w:tcPr>
            <w:tcW w:w="1845" w:type="dxa"/>
            <w:shd w:val="clear" w:color="auto" w:fill="073763"/>
          </w:tcPr>
          <w:p w14:paraId="2EAE695A" w14:textId="77777777" w:rsidR="0064446E" w:rsidRDefault="005D68E7">
            <w:pPr>
              <w:widowControl w:val="0"/>
              <w:spacing w:after="0" w:line="240" w:lineRule="auto"/>
              <w:rPr>
                <w:rFonts w:ascii="Nunito" w:eastAsia="Nunito" w:hAnsi="Nunito" w:cs="Nunito"/>
                <w:color w:val="FFFFFF"/>
              </w:rPr>
            </w:pPr>
            <w:r>
              <w:rPr>
                <w:rFonts w:ascii="Nunito" w:eastAsia="Nunito" w:hAnsi="Nunito" w:cs="Nunito"/>
                <w:b/>
                <w:color w:val="FFFFFF"/>
              </w:rPr>
              <w:t>Risk</w:t>
            </w:r>
          </w:p>
          <w:p w14:paraId="740C7324" w14:textId="77777777" w:rsidR="0064446E" w:rsidRDefault="005D68E7">
            <w:pPr>
              <w:widowControl w:val="0"/>
              <w:spacing w:after="0" w:line="240" w:lineRule="auto"/>
              <w:rPr>
                <w:rFonts w:ascii="Nunito" w:eastAsia="Nunito" w:hAnsi="Nunito" w:cs="Nunito"/>
                <w:color w:val="FFFFFF"/>
                <w:sz w:val="20"/>
                <w:szCs w:val="20"/>
              </w:rPr>
            </w:pPr>
            <w:r>
              <w:rPr>
                <w:rFonts w:ascii="Nunito" w:eastAsia="Nunito" w:hAnsi="Nunito" w:cs="Nunito"/>
                <w:color w:val="FFFFFF"/>
                <w:sz w:val="20"/>
                <w:szCs w:val="20"/>
              </w:rPr>
              <w:t>(how</w:t>
            </w:r>
            <w:r w:rsidR="006463D9">
              <w:rPr>
                <w:rFonts w:ascii="Nunito" w:eastAsia="Nunito" w:hAnsi="Nunito" w:cs="Nunito"/>
                <w:color w:val="FFFFFF"/>
                <w:sz w:val="20"/>
                <w:szCs w:val="20"/>
              </w:rPr>
              <w:t xml:space="preserve"> could it affect us</w:t>
            </w:r>
            <w:r>
              <w:rPr>
                <w:rFonts w:ascii="Nunito" w:eastAsia="Nunito" w:hAnsi="Nunito" w:cs="Nunito"/>
                <w:color w:val="FFFFFF"/>
                <w:sz w:val="20"/>
                <w:szCs w:val="20"/>
              </w:rPr>
              <w:t>)</w:t>
            </w:r>
          </w:p>
        </w:tc>
        <w:tc>
          <w:tcPr>
            <w:tcW w:w="7708" w:type="dxa"/>
            <w:shd w:val="clear" w:color="auto" w:fill="073763"/>
          </w:tcPr>
          <w:p w14:paraId="1CAA16EE" w14:textId="77777777" w:rsidR="0064446E" w:rsidRDefault="005D68E7">
            <w:pPr>
              <w:widowControl w:val="0"/>
              <w:spacing w:after="0" w:line="240" w:lineRule="auto"/>
              <w:rPr>
                <w:rFonts w:ascii="Nunito" w:eastAsia="Nunito" w:hAnsi="Nunito" w:cs="Nunito"/>
                <w:color w:val="FFFFFF"/>
              </w:rPr>
            </w:pPr>
            <w:r>
              <w:rPr>
                <w:rFonts w:ascii="Nunito" w:eastAsia="Nunito" w:hAnsi="Nunito" w:cs="Nunito"/>
                <w:b/>
                <w:color w:val="FFFFFF"/>
              </w:rPr>
              <w:t>Standard Control Measures</w:t>
            </w:r>
          </w:p>
          <w:p w14:paraId="443E5CD6" w14:textId="77777777" w:rsidR="0064446E" w:rsidRDefault="005D68E7">
            <w:pPr>
              <w:widowControl w:val="0"/>
              <w:spacing w:after="0" w:line="240" w:lineRule="auto"/>
              <w:rPr>
                <w:rFonts w:ascii="Nunito" w:eastAsia="Nunito" w:hAnsi="Nunito" w:cs="Nunito"/>
                <w:color w:val="FFFFFF"/>
              </w:rPr>
            </w:pPr>
            <w:r>
              <w:rPr>
                <w:rFonts w:ascii="Nunito" w:eastAsia="Nunito" w:hAnsi="Nunito" w:cs="Nunito"/>
                <w:color w:val="FFFFFF"/>
                <w:sz w:val="20"/>
                <w:szCs w:val="20"/>
              </w:rPr>
              <w:t xml:space="preserve">(these should apply </w:t>
            </w:r>
            <w:r w:rsidR="00FA355C">
              <w:rPr>
                <w:rFonts w:ascii="Nunito" w:eastAsia="Nunito" w:hAnsi="Nunito" w:cs="Nunito"/>
                <w:color w:val="FFFFFF"/>
                <w:sz w:val="20"/>
                <w:szCs w:val="20"/>
              </w:rPr>
              <w:t>at all times for Kindergarten/WAC/Birthday Parties, Holiday Clubs and Toddler Groups</w:t>
            </w:r>
            <w:r>
              <w:rPr>
                <w:rFonts w:ascii="Nunito" w:eastAsia="Nunito" w:hAnsi="Nunito" w:cs="Nunito"/>
                <w:color w:val="FFFFFF"/>
                <w:sz w:val="20"/>
                <w:szCs w:val="20"/>
              </w:rPr>
              <w:t>)</w:t>
            </w:r>
          </w:p>
        </w:tc>
        <w:tc>
          <w:tcPr>
            <w:tcW w:w="2268" w:type="dxa"/>
            <w:shd w:val="clear" w:color="auto" w:fill="073763"/>
          </w:tcPr>
          <w:p w14:paraId="277C564F" w14:textId="734053D7" w:rsidR="00427D0B" w:rsidRDefault="00427D0B" w:rsidP="00427D0B">
            <w:pPr>
              <w:widowControl w:val="0"/>
              <w:spacing w:after="0" w:line="240" w:lineRule="auto"/>
              <w:rPr>
                <w:rFonts w:ascii="Nunito" w:eastAsia="Nunito" w:hAnsi="Nunito" w:cs="Nunito"/>
                <w:b/>
                <w:color w:val="FFFFFF"/>
              </w:rPr>
            </w:pPr>
          </w:p>
          <w:p w14:paraId="6807E2FF" w14:textId="6BF2F4B1" w:rsidR="0064446E" w:rsidRDefault="0064446E">
            <w:pPr>
              <w:widowControl w:val="0"/>
              <w:spacing w:after="0" w:line="240" w:lineRule="auto"/>
              <w:rPr>
                <w:rFonts w:ascii="Nunito" w:eastAsia="Nunito" w:hAnsi="Nunito" w:cs="Nunito"/>
                <w:b/>
                <w:color w:val="FFFFFF"/>
              </w:rPr>
            </w:pPr>
          </w:p>
        </w:tc>
      </w:tr>
      <w:tr w:rsidR="006430C3" w:rsidRPr="005323AF" w14:paraId="159A2C10" w14:textId="77777777" w:rsidTr="005376A6">
        <w:trPr>
          <w:trHeight w:val="200"/>
        </w:trPr>
        <w:tc>
          <w:tcPr>
            <w:tcW w:w="15211" w:type="dxa"/>
            <w:gridSpan w:val="5"/>
            <w:shd w:val="clear" w:color="auto" w:fill="FFFF00"/>
          </w:tcPr>
          <w:p w14:paraId="42175EBC" w14:textId="77777777" w:rsidR="006430C3" w:rsidRPr="005323AF" w:rsidRDefault="006430C3" w:rsidP="00BF725E">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t xml:space="preserve">Woodland Environment </w:t>
            </w:r>
          </w:p>
        </w:tc>
      </w:tr>
      <w:tr w:rsidR="00427D0B" w14:paraId="0C9CBD67" w14:textId="77777777" w:rsidTr="005376A6">
        <w:tc>
          <w:tcPr>
            <w:tcW w:w="1515" w:type="dxa"/>
            <w:shd w:val="clear" w:color="auto" w:fill="FFFFFF"/>
          </w:tcPr>
          <w:p w14:paraId="56992C84" w14:textId="77777777" w:rsidR="00427D0B" w:rsidRPr="006463D9" w:rsidRDefault="00427D0B" w:rsidP="00BF725E">
            <w:pPr>
              <w:rPr>
                <w:rFonts w:ascii="Nunito" w:eastAsia="Nunito" w:hAnsi="Nunito" w:cs="Nunito"/>
                <w:color w:val="1F497D" w:themeColor="text2"/>
                <w:sz w:val="20"/>
                <w:szCs w:val="20"/>
              </w:rPr>
            </w:pPr>
            <w:r>
              <w:rPr>
                <w:rFonts w:ascii="Nunito" w:eastAsia="Nunito" w:hAnsi="Nunito" w:cs="Nunito"/>
                <w:color w:val="1F497D" w:themeColor="text2"/>
                <w:sz w:val="20"/>
                <w:szCs w:val="20"/>
              </w:rPr>
              <w:lastRenderedPageBreak/>
              <w:t>Weather</w:t>
            </w:r>
          </w:p>
        </w:tc>
        <w:tc>
          <w:tcPr>
            <w:tcW w:w="1875" w:type="dxa"/>
            <w:shd w:val="clear" w:color="auto" w:fill="FFFFFF"/>
          </w:tcPr>
          <w:p w14:paraId="4D4DA177" w14:textId="77777777" w:rsidR="00427D0B" w:rsidRPr="00A14308" w:rsidRDefault="00427D0B" w:rsidP="00BF725E">
            <w:pPr>
              <w:pStyle w:val="NormalWeb"/>
              <w:spacing w:before="0" w:beforeAutospacing="0" w:after="0" w:afterAutospacing="0"/>
              <w:rPr>
                <w:rFonts w:ascii="Nunito" w:eastAsia="Nunito" w:hAnsi="Nunito" w:cs="Nunito"/>
                <w:color w:val="002060"/>
                <w:sz w:val="20"/>
                <w:szCs w:val="20"/>
              </w:rPr>
            </w:pPr>
            <w:r w:rsidRPr="00A14308">
              <w:rPr>
                <w:rFonts w:ascii="Nunito" w:eastAsia="Nunito" w:hAnsi="Nunito" w:cs="Nunito"/>
                <w:color w:val="002060"/>
                <w:sz w:val="20"/>
                <w:szCs w:val="20"/>
              </w:rPr>
              <w:t xml:space="preserve">Extreme weather </w:t>
            </w:r>
          </w:p>
        </w:tc>
        <w:tc>
          <w:tcPr>
            <w:tcW w:w="1845" w:type="dxa"/>
            <w:shd w:val="clear" w:color="auto" w:fill="FFFFFF"/>
          </w:tcPr>
          <w:p w14:paraId="36382015" w14:textId="77777777" w:rsidR="00427D0B" w:rsidRPr="00A14308" w:rsidRDefault="00427D0B" w:rsidP="00BF725E">
            <w:pPr>
              <w:widowControl w:val="0"/>
              <w:spacing w:after="0" w:line="240" w:lineRule="auto"/>
              <w:rPr>
                <w:rFonts w:ascii="Nunito" w:eastAsia="Nunito" w:hAnsi="Nunito" w:cs="Nunito"/>
                <w:color w:val="002060"/>
                <w:sz w:val="20"/>
                <w:szCs w:val="20"/>
              </w:rPr>
            </w:pPr>
            <w:r w:rsidRPr="00A14308">
              <w:rPr>
                <w:rFonts w:ascii="Nunito" w:eastAsia="Nunito" w:hAnsi="Nunito" w:cs="Nunito"/>
                <w:color w:val="002060"/>
                <w:sz w:val="20"/>
                <w:szCs w:val="20"/>
              </w:rPr>
              <w:t>Hypothermia, Heat stroke, Sun burn, frost bite</w:t>
            </w:r>
          </w:p>
        </w:tc>
        <w:tc>
          <w:tcPr>
            <w:tcW w:w="9976" w:type="dxa"/>
            <w:gridSpan w:val="2"/>
            <w:shd w:val="clear" w:color="auto" w:fill="FFFFFF"/>
          </w:tcPr>
          <w:p w14:paraId="477A57BD"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Weather forecast acquired prior to session but activities to be cancelled if weather is too poor (high winds) to continue and shelter taken where possible.</w:t>
            </w:r>
          </w:p>
          <w:p w14:paraId="3B84D5BC"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Follow bad weather cancellation policy, which includes guidance on wind, snow, thunderstorms and high temperatures. </w:t>
            </w:r>
          </w:p>
          <w:p w14:paraId="72087299"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In very hot weather all group members to be carrying extra water,</w:t>
            </w:r>
          </w:p>
          <w:p w14:paraId="49214799"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reapply sun cream provided by parents on sunny days</w:t>
            </w:r>
          </w:p>
          <w:p w14:paraId="1CC4A7B4"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adjust activities to ensure safety and wellbeing of children, for example, in cold weather provide more exercise/warm drinks/warm up in the shed, and in hot weather ensure rests and cooling down opportunities through water play activities, stories, hammock time, etc. </w:t>
            </w:r>
          </w:p>
          <w:p w14:paraId="3F62662E" w14:textId="77777777" w:rsidR="00427D0B" w:rsidRPr="00A14308" w:rsidRDefault="00427D0B" w:rsidP="00BF725E">
            <w:pPr>
              <w:pStyle w:val="NormalWeb"/>
              <w:spacing w:before="0" w:beforeAutospacing="0" w:after="0" w:afterAutospacing="0"/>
              <w:rPr>
                <w:rFonts w:ascii="Nunito" w:hAnsi="Nunito"/>
                <w:color w:val="002060"/>
                <w:sz w:val="20"/>
                <w:szCs w:val="20"/>
              </w:rPr>
            </w:pPr>
            <w:r w:rsidRPr="00A14308">
              <w:rPr>
                <w:rFonts w:ascii="Nunito" w:hAnsi="Nunito" w:cs="Arial"/>
                <w:color w:val="002060"/>
                <w:sz w:val="20"/>
                <w:szCs w:val="20"/>
              </w:rPr>
              <w:t>Prerequisite precautions must be adhered to</w:t>
            </w:r>
          </w:p>
          <w:p w14:paraId="32C00C18" w14:textId="77777777" w:rsidR="00427D0B" w:rsidRDefault="00427D0B" w:rsidP="00BF725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r>
      <w:tr w:rsidR="00D06084" w14:paraId="30239AF1" w14:textId="77777777" w:rsidTr="005376A6">
        <w:tc>
          <w:tcPr>
            <w:tcW w:w="1515" w:type="dxa"/>
            <w:shd w:val="clear" w:color="auto" w:fill="FFFFFF"/>
          </w:tcPr>
          <w:p w14:paraId="741AD33C" w14:textId="77777777" w:rsidR="00D06084" w:rsidRPr="006463D9" w:rsidRDefault="00D06084" w:rsidP="00BF725E">
            <w:pPr>
              <w:rPr>
                <w:rFonts w:ascii="Nunito" w:eastAsia="Nunito" w:hAnsi="Nunito" w:cs="Nunito"/>
                <w:color w:val="1F497D" w:themeColor="text2"/>
                <w:sz w:val="20"/>
                <w:szCs w:val="20"/>
              </w:rPr>
            </w:pPr>
            <w:r w:rsidRPr="006463D9">
              <w:rPr>
                <w:rFonts w:ascii="Nunito" w:eastAsia="Nunito" w:hAnsi="Nunito" w:cs="Nunito"/>
                <w:color w:val="1F497D" w:themeColor="text2"/>
                <w:sz w:val="20"/>
                <w:szCs w:val="20"/>
              </w:rPr>
              <w:t xml:space="preserve">Ground </w:t>
            </w:r>
          </w:p>
        </w:tc>
        <w:tc>
          <w:tcPr>
            <w:tcW w:w="1875" w:type="dxa"/>
            <w:shd w:val="clear" w:color="auto" w:fill="FFFFFF"/>
          </w:tcPr>
          <w:p w14:paraId="44269530" w14:textId="77777777" w:rsidR="00D06084" w:rsidRPr="006463D9" w:rsidRDefault="00D06084" w:rsidP="00BF725E">
            <w:pPr>
              <w:pStyle w:val="NormalWeb"/>
              <w:spacing w:before="0" w:beforeAutospacing="0" w:after="0" w:afterAutospacing="0"/>
              <w:rPr>
                <w:rFonts w:ascii="Nunito" w:hAnsi="Nunito"/>
                <w:color w:val="1F497D" w:themeColor="text2"/>
                <w:sz w:val="20"/>
                <w:szCs w:val="20"/>
              </w:rPr>
            </w:pPr>
            <w:r w:rsidRPr="006463D9">
              <w:rPr>
                <w:rFonts w:ascii="Nunito" w:hAnsi="Nunito" w:cs="Tahoma"/>
                <w:color w:val="1F497D" w:themeColor="text2"/>
                <w:sz w:val="20"/>
                <w:szCs w:val="20"/>
              </w:rPr>
              <w:t>Uneven ground</w:t>
            </w:r>
            <w:r>
              <w:rPr>
                <w:rFonts w:ascii="Nunito" w:hAnsi="Nunito" w:cs="Tahoma"/>
                <w:color w:val="1F497D" w:themeColor="text2"/>
                <w:sz w:val="20"/>
                <w:szCs w:val="20"/>
              </w:rPr>
              <w:t>, animal holes, steep and slippery areas</w:t>
            </w:r>
          </w:p>
          <w:p w14:paraId="17363DF6" w14:textId="77777777" w:rsidR="00D06084" w:rsidRPr="006463D9" w:rsidRDefault="00D06084" w:rsidP="00BF725E">
            <w:pPr>
              <w:pStyle w:val="NormalWeb"/>
              <w:spacing w:before="0" w:beforeAutospacing="0" w:after="0" w:afterAutospacing="0"/>
              <w:rPr>
                <w:rFonts w:ascii="Nunito" w:hAnsi="Nunito" w:cs="Tahoma"/>
                <w:color w:val="1F497D" w:themeColor="text2"/>
                <w:sz w:val="20"/>
                <w:szCs w:val="20"/>
              </w:rPr>
            </w:pPr>
          </w:p>
        </w:tc>
        <w:tc>
          <w:tcPr>
            <w:tcW w:w="1845" w:type="dxa"/>
            <w:shd w:val="clear" w:color="auto" w:fill="FFFFFF"/>
          </w:tcPr>
          <w:p w14:paraId="16F3D2F2" w14:textId="77777777" w:rsidR="00D06084" w:rsidRPr="006463D9" w:rsidRDefault="00D06084" w:rsidP="00BF725E">
            <w:pPr>
              <w:pStyle w:val="NormalWeb"/>
              <w:spacing w:before="0" w:beforeAutospacing="0" w:after="0" w:afterAutospacing="0"/>
              <w:rPr>
                <w:rFonts w:ascii="Nunito" w:hAnsi="Nunito"/>
                <w:color w:val="1F497D" w:themeColor="text2"/>
                <w:sz w:val="20"/>
                <w:szCs w:val="20"/>
              </w:rPr>
            </w:pPr>
            <w:r w:rsidRPr="006463D9">
              <w:rPr>
                <w:rFonts w:ascii="Nunito" w:hAnsi="Nunito" w:cs="Tahoma"/>
                <w:color w:val="1F497D" w:themeColor="text2"/>
                <w:sz w:val="20"/>
                <w:szCs w:val="20"/>
              </w:rPr>
              <w:t>Slips, trips, falls, cuts grazes and abrasions. </w:t>
            </w:r>
          </w:p>
          <w:p w14:paraId="22F059D2" w14:textId="77777777" w:rsidR="00D06084" w:rsidRPr="006463D9" w:rsidRDefault="00D06084" w:rsidP="00BF725E">
            <w:pPr>
              <w:pStyle w:val="NormalWeb"/>
              <w:spacing w:before="0" w:beforeAutospacing="0" w:after="0" w:afterAutospacing="0"/>
              <w:rPr>
                <w:rFonts w:ascii="Nunito" w:hAnsi="Nunito" w:cs="Tahoma"/>
                <w:color w:val="1F497D" w:themeColor="text2"/>
                <w:sz w:val="20"/>
                <w:szCs w:val="20"/>
              </w:rPr>
            </w:pPr>
          </w:p>
        </w:tc>
        <w:tc>
          <w:tcPr>
            <w:tcW w:w="9976" w:type="dxa"/>
            <w:gridSpan w:val="2"/>
            <w:shd w:val="clear" w:color="auto" w:fill="FFFFFF"/>
          </w:tcPr>
          <w:p w14:paraId="66D8CFA5" w14:textId="77777777" w:rsidR="00D06084" w:rsidRPr="00AC785A" w:rsidRDefault="00D06084" w:rsidP="00BF725E">
            <w:pPr>
              <w:pStyle w:val="NormalWeb"/>
              <w:spacing w:before="0" w:beforeAutospacing="0" w:after="0" w:afterAutospacing="0"/>
              <w:rPr>
                <w:rFonts w:ascii="Nunito" w:hAnsi="Nunito" w:cs="Tahoma"/>
                <w:color w:val="1F497D" w:themeColor="text2"/>
                <w:sz w:val="20"/>
                <w:szCs w:val="20"/>
              </w:rPr>
            </w:pPr>
            <w:r w:rsidRPr="00AC785A">
              <w:rPr>
                <w:rFonts w:ascii="Nunito" w:hAnsi="Nunito" w:cs="Tahoma"/>
                <w:color w:val="1F497D" w:themeColor="text2"/>
                <w:sz w:val="20"/>
                <w:szCs w:val="20"/>
              </w:rPr>
              <w:t xml:space="preserve">Weekly site check as a minimum carried out by Leaders. </w:t>
            </w:r>
          </w:p>
          <w:p w14:paraId="26A2C7FB" w14:textId="77777777" w:rsidR="00D06084" w:rsidRPr="00AC785A" w:rsidRDefault="00D06084" w:rsidP="00BF725E">
            <w:pPr>
              <w:pStyle w:val="NormalWeb"/>
              <w:spacing w:before="0" w:beforeAutospacing="0" w:after="0" w:afterAutospacing="0"/>
              <w:rPr>
                <w:rFonts w:ascii="Nunito" w:hAnsi="Nunito"/>
                <w:color w:val="1F497D" w:themeColor="text2"/>
                <w:sz w:val="20"/>
                <w:szCs w:val="20"/>
              </w:rPr>
            </w:pPr>
            <w:r w:rsidRPr="00AC785A">
              <w:rPr>
                <w:rFonts w:ascii="Nunito" w:hAnsi="Nunito" w:cs="Arial"/>
                <w:color w:val="1F497D" w:themeColor="text2"/>
                <w:sz w:val="20"/>
                <w:szCs w:val="20"/>
              </w:rPr>
              <w:t>Verbal warnings given regarding the position of holes and general chat about hazards for new learners/users.</w:t>
            </w:r>
          </w:p>
          <w:p w14:paraId="4DDEB642" w14:textId="77777777" w:rsidR="00D06084" w:rsidRPr="00AC785A" w:rsidRDefault="00D06084" w:rsidP="00BF725E">
            <w:pPr>
              <w:pStyle w:val="NormalWeb"/>
              <w:spacing w:before="0" w:beforeAutospacing="0" w:after="0" w:afterAutospacing="0"/>
              <w:rPr>
                <w:rFonts w:ascii="Nunito" w:hAnsi="Nunito" w:cs="Arial"/>
                <w:color w:val="1F497D" w:themeColor="text2"/>
                <w:sz w:val="20"/>
                <w:szCs w:val="20"/>
              </w:rPr>
            </w:pPr>
            <w:r w:rsidRPr="00AC785A">
              <w:rPr>
                <w:rFonts w:ascii="Nunito" w:hAnsi="Nunito" w:cs="Arial"/>
                <w:color w:val="1F497D" w:themeColor="text2"/>
                <w:sz w:val="20"/>
                <w:szCs w:val="20"/>
              </w:rPr>
              <w:t>Group advised not to run in certain areas.</w:t>
            </w:r>
          </w:p>
          <w:p w14:paraId="7402E627" w14:textId="77777777" w:rsidR="00D06084" w:rsidRPr="00AC785A" w:rsidRDefault="00D06084" w:rsidP="00BF725E">
            <w:pPr>
              <w:pStyle w:val="NormalWeb"/>
              <w:spacing w:before="0" w:beforeAutospacing="0" w:after="0" w:afterAutospacing="0"/>
              <w:rPr>
                <w:rFonts w:ascii="Nunito" w:hAnsi="Nunito"/>
                <w:color w:val="1F497D" w:themeColor="text2"/>
                <w:sz w:val="20"/>
                <w:szCs w:val="20"/>
              </w:rPr>
            </w:pPr>
            <w:r w:rsidRPr="00AC785A">
              <w:rPr>
                <w:rFonts w:ascii="Nunito" w:hAnsi="Nunito" w:cs="Arial"/>
                <w:color w:val="1F497D" w:themeColor="text2"/>
                <w:sz w:val="20"/>
                <w:szCs w:val="20"/>
              </w:rPr>
              <w:t>Where possible activities to take place away from steep terrain </w:t>
            </w:r>
          </w:p>
          <w:p w14:paraId="3317B911" w14:textId="2E4460C1" w:rsidR="00D06084" w:rsidRDefault="00D06084" w:rsidP="00BF725E">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AC785A">
              <w:rPr>
                <w:rFonts w:ascii="Nunito" w:hAnsi="Nunito" w:cs="Arial"/>
                <w:color w:val="1F497D" w:themeColor="text2"/>
                <w:sz w:val="20"/>
                <w:szCs w:val="20"/>
              </w:rPr>
              <w:t xml:space="preserve">Group advised to stay to paths or designated work areas. When exploring steep terrain, group supervised by Leaders. </w:t>
            </w:r>
          </w:p>
        </w:tc>
      </w:tr>
      <w:tr w:rsidR="00D06084" w14:paraId="75384E68" w14:textId="77777777" w:rsidTr="005376A6">
        <w:tc>
          <w:tcPr>
            <w:tcW w:w="1515" w:type="dxa"/>
            <w:shd w:val="clear" w:color="auto" w:fill="FFFFFF"/>
          </w:tcPr>
          <w:p w14:paraId="24A553AF" w14:textId="77777777" w:rsidR="00D06084" w:rsidRPr="006463D9" w:rsidRDefault="00D06084" w:rsidP="00BF725E">
            <w:pPr>
              <w:rPr>
                <w:rFonts w:ascii="Nunito" w:eastAsia="Nunito" w:hAnsi="Nunito" w:cs="Nunito"/>
                <w:color w:val="1F497D" w:themeColor="text2"/>
                <w:sz w:val="20"/>
                <w:szCs w:val="20"/>
              </w:rPr>
            </w:pPr>
            <w:r w:rsidRPr="006463D9">
              <w:rPr>
                <w:rFonts w:ascii="Nunito" w:eastAsia="Nunito" w:hAnsi="Nunito" w:cs="Nunito"/>
                <w:color w:val="1F497D" w:themeColor="text2"/>
                <w:sz w:val="20"/>
                <w:szCs w:val="20"/>
              </w:rPr>
              <w:t>Trees</w:t>
            </w:r>
          </w:p>
        </w:tc>
        <w:tc>
          <w:tcPr>
            <w:tcW w:w="1875" w:type="dxa"/>
            <w:shd w:val="clear" w:color="auto" w:fill="FFFFFF"/>
          </w:tcPr>
          <w:p w14:paraId="75882608" w14:textId="77777777" w:rsidR="00D06084" w:rsidRPr="006463D9" w:rsidRDefault="00D06084" w:rsidP="00BF725E">
            <w:pPr>
              <w:pStyle w:val="NormalWeb"/>
              <w:spacing w:before="0" w:beforeAutospacing="0" w:after="0" w:afterAutospacing="0"/>
              <w:rPr>
                <w:rFonts w:ascii="Nunito" w:hAnsi="Nunito" w:cs="Tahoma"/>
                <w:color w:val="1F497D" w:themeColor="text2"/>
                <w:sz w:val="20"/>
                <w:szCs w:val="20"/>
              </w:rPr>
            </w:pPr>
            <w:r w:rsidRPr="006463D9">
              <w:rPr>
                <w:rFonts w:ascii="Nunito" w:hAnsi="Nunito" w:cs="Tahoma"/>
                <w:color w:val="1F497D" w:themeColor="text2"/>
                <w:sz w:val="20"/>
                <w:szCs w:val="20"/>
              </w:rPr>
              <w:t>Falling branches/trees log stacks /fallen trees</w:t>
            </w:r>
            <w:r>
              <w:rPr>
                <w:rFonts w:ascii="Nunito" w:hAnsi="Nunito" w:cs="Tahoma"/>
                <w:color w:val="1F497D" w:themeColor="text2"/>
                <w:sz w:val="20"/>
                <w:szCs w:val="20"/>
              </w:rPr>
              <w:t>, climbing</w:t>
            </w:r>
          </w:p>
          <w:p w14:paraId="0327E95C" w14:textId="77777777" w:rsidR="00D06084" w:rsidRPr="006463D9" w:rsidRDefault="00D06084" w:rsidP="00BF725E">
            <w:pPr>
              <w:rPr>
                <w:rFonts w:ascii="Nunito" w:eastAsia="Nunito" w:hAnsi="Nunito" w:cs="Nunito"/>
                <w:color w:val="1F497D" w:themeColor="text2"/>
                <w:sz w:val="20"/>
                <w:szCs w:val="20"/>
              </w:rPr>
            </w:pPr>
          </w:p>
        </w:tc>
        <w:tc>
          <w:tcPr>
            <w:tcW w:w="1845" w:type="dxa"/>
            <w:shd w:val="clear" w:color="auto" w:fill="FFFFFF"/>
          </w:tcPr>
          <w:p w14:paraId="2D3029FE" w14:textId="77777777" w:rsidR="00D06084" w:rsidRPr="006463D9" w:rsidRDefault="00D06084" w:rsidP="00BF725E">
            <w:pPr>
              <w:widowControl w:val="0"/>
              <w:spacing w:after="0" w:line="240" w:lineRule="auto"/>
              <w:rPr>
                <w:rFonts w:ascii="Nunito" w:eastAsia="Nunito" w:hAnsi="Nunito" w:cs="Nunito"/>
                <w:color w:val="1F497D" w:themeColor="text2"/>
                <w:sz w:val="20"/>
                <w:szCs w:val="20"/>
              </w:rPr>
            </w:pPr>
            <w:r>
              <w:rPr>
                <w:rFonts w:ascii="Nunito" w:eastAsia="Nunito" w:hAnsi="Nunito" w:cs="Nunito"/>
                <w:color w:val="1F497D" w:themeColor="text2"/>
                <w:sz w:val="20"/>
                <w:szCs w:val="20"/>
              </w:rPr>
              <w:t>Head injury, Injury from falling out of tree or from a branch falling on individual</w:t>
            </w:r>
          </w:p>
        </w:tc>
        <w:tc>
          <w:tcPr>
            <w:tcW w:w="9976" w:type="dxa"/>
            <w:gridSpan w:val="2"/>
            <w:shd w:val="clear" w:color="auto" w:fill="FFFFFF"/>
          </w:tcPr>
          <w:p w14:paraId="2A0C3B1E" w14:textId="77777777" w:rsidR="00D06084" w:rsidRPr="005376A6" w:rsidRDefault="00D06084" w:rsidP="00BF725E">
            <w:pPr>
              <w:pStyle w:val="NormalWeb"/>
              <w:spacing w:before="0" w:beforeAutospacing="0" w:after="0" w:afterAutospacing="0"/>
              <w:rPr>
                <w:rFonts w:ascii="Nunito" w:hAnsi="Nunito" w:cs="Arial"/>
                <w:color w:val="1F497D" w:themeColor="text2"/>
                <w:sz w:val="20"/>
                <w:szCs w:val="20"/>
              </w:rPr>
            </w:pPr>
            <w:r w:rsidRPr="005376A6">
              <w:rPr>
                <w:rFonts w:ascii="Nunito" w:hAnsi="Nunito" w:cs="Arial"/>
                <w:color w:val="1F497D" w:themeColor="text2"/>
                <w:sz w:val="20"/>
                <w:szCs w:val="20"/>
              </w:rPr>
              <w:t>Weekly visual check of trees by Leaders.</w:t>
            </w:r>
          </w:p>
          <w:p w14:paraId="3244BB13" w14:textId="4383F8BB" w:rsidR="00D06084" w:rsidRPr="00AC785A" w:rsidRDefault="00D06084" w:rsidP="00BF725E">
            <w:pPr>
              <w:pStyle w:val="NormalWeb"/>
              <w:spacing w:before="0" w:beforeAutospacing="0" w:after="0" w:afterAutospacing="0"/>
              <w:rPr>
                <w:rFonts w:ascii="Nunito" w:hAnsi="Nunito" w:cs="Arial"/>
                <w:color w:val="1F497D" w:themeColor="text2"/>
                <w:sz w:val="20"/>
                <w:szCs w:val="20"/>
              </w:rPr>
            </w:pPr>
            <w:r w:rsidRPr="005376A6">
              <w:rPr>
                <w:rFonts w:ascii="Nunito" w:hAnsi="Nunito" w:cs="Arial"/>
                <w:color w:val="1F497D" w:themeColor="text2"/>
                <w:sz w:val="20"/>
                <w:szCs w:val="20"/>
              </w:rPr>
              <w:t>Annual</w:t>
            </w:r>
            <w:r w:rsidRPr="00AC785A">
              <w:rPr>
                <w:rFonts w:ascii="Nunito" w:hAnsi="Nunito" w:cs="Arial"/>
                <w:color w:val="1F497D" w:themeColor="text2"/>
                <w:sz w:val="20"/>
                <w:szCs w:val="20"/>
              </w:rPr>
              <w:t xml:space="preserve"> check of trees by Tree </w:t>
            </w:r>
            <w:r w:rsidR="005376A6" w:rsidRPr="00AC785A">
              <w:rPr>
                <w:rFonts w:ascii="Nunito" w:hAnsi="Nunito" w:cs="Arial"/>
                <w:color w:val="1F497D" w:themeColor="text2"/>
                <w:sz w:val="20"/>
                <w:szCs w:val="20"/>
              </w:rPr>
              <w:t>S</w:t>
            </w:r>
            <w:r w:rsidR="005376A6">
              <w:rPr>
                <w:rFonts w:ascii="Nunito" w:hAnsi="Nunito" w:cs="Arial"/>
                <w:color w:val="1F497D" w:themeColor="text2"/>
                <w:sz w:val="20"/>
                <w:szCs w:val="20"/>
              </w:rPr>
              <w:t>afety surveyor</w:t>
            </w:r>
            <w:r w:rsidRPr="00AC785A">
              <w:rPr>
                <w:rFonts w:ascii="Nunito" w:hAnsi="Nunito" w:cs="Arial"/>
                <w:color w:val="1F497D" w:themeColor="text2"/>
                <w:sz w:val="20"/>
                <w:szCs w:val="20"/>
              </w:rPr>
              <w:t xml:space="preserve"> (report filed and stored) </w:t>
            </w:r>
          </w:p>
          <w:p w14:paraId="11C9A531" w14:textId="77777777" w:rsidR="00D06084" w:rsidRPr="00AC785A" w:rsidRDefault="00D06084" w:rsidP="00BF725E">
            <w:pPr>
              <w:pStyle w:val="NormalWeb"/>
              <w:spacing w:before="0" w:beforeAutospacing="0" w:after="0" w:afterAutospacing="0"/>
              <w:rPr>
                <w:rFonts w:ascii="Nunito" w:hAnsi="Nunito" w:cs="Arial"/>
                <w:color w:val="1F497D" w:themeColor="text2"/>
                <w:sz w:val="20"/>
                <w:szCs w:val="20"/>
              </w:rPr>
            </w:pPr>
            <w:r w:rsidRPr="00AC785A">
              <w:rPr>
                <w:rFonts w:ascii="Nunito" w:hAnsi="Nunito" w:cs="Arial"/>
                <w:color w:val="1F497D" w:themeColor="text2"/>
                <w:sz w:val="20"/>
                <w:szCs w:val="20"/>
              </w:rPr>
              <w:t xml:space="preserve">Learners given verbal warning on tree safety and areas they cannot go due to identified tree risk are roped off </w:t>
            </w:r>
          </w:p>
          <w:p w14:paraId="7BCCA73A" w14:textId="7FD301BE" w:rsidR="00D06084" w:rsidRDefault="00D06084" w:rsidP="00BF725E">
            <w:pPr>
              <w:widowControl w:val="0"/>
              <w:pBdr>
                <w:top w:val="nil"/>
                <w:left w:val="nil"/>
                <w:bottom w:val="nil"/>
                <w:right w:val="nil"/>
                <w:between w:val="nil"/>
              </w:pBdr>
              <w:spacing w:after="0" w:line="240" w:lineRule="auto"/>
              <w:rPr>
                <w:rFonts w:ascii="Nunito" w:eastAsia="Nunito" w:hAnsi="Nunito" w:cs="Nunito"/>
                <w:color w:val="073763"/>
                <w:sz w:val="20"/>
                <w:szCs w:val="20"/>
              </w:rPr>
            </w:pPr>
            <w:r w:rsidRPr="00AC785A">
              <w:rPr>
                <w:rFonts w:ascii="Nunito" w:hAnsi="Nunito" w:cs="Arial"/>
                <w:color w:val="1F497D" w:themeColor="text2"/>
                <w:sz w:val="20"/>
                <w:szCs w:val="20"/>
              </w:rPr>
              <w:t xml:space="preserve">Weather forecast checked daily for high winds. Site evacuated if winds reach agreed critical level </w:t>
            </w:r>
            <w:r w:rsidRPr="00E977E2">
              <w:rPr>
                <w:rFonts w:ascii="Nunito" w:hAnsi="Nunito" w:cs="Arial"/>
                <w:color w:val="1F497D" w:themeColor="text2"/>
                <w:sz w:val="20"/>
                <w:szCs w:val="20"/>
              </w:rPr>
              <w:t>of 47mph</w:t>
            </w:r>
          </w:p>
        </w:tc>
      </w:tr>
      <w:tr w:rsidR="00D06084" w:rsidRPr="00F005CF" w14:paraId="0FC303CE" w14:textId="77777777" w:rsidTr="005376A6">
        <w:tc>
          <w:tcPr>
            <w:tcW w:w="1515" w:type="dxa"/>
            <w:shd w:val="clear" w:color="auto" w:fill="FFFFFF"/>
          </w:tcPr>
          <w:p w14:paraId="0C24F32E" w14:textId="77777777" w:rsidR="00D06084" w:rsidRPr="00F005CF" w:rsidRDefault="00D06084" w:rsidP="00BF725E">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Other users of the woodland</w:t>
            </w:r>
          </w:p>
        </w:tc>
        <w:tc>
          <w:tcPr>
            <w:tcW w:w="1875" w:type="dxa"/>
            <w:shd w:val="clear" w:color="auto" w:fill="FFFFFF"/>
          </w:tcPr>
          <w:p w14:paraId="0091E7E2"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Tahoma"/>
                <w:color w:val="1F497D" w:themeColor="text2"/>
                <w:sz w:val="20"/>
                <w:szCs w:val="20"/>
              </w:rPr>
              <w:t>Members of the public, rally drivers, archery, Pheasant shoot, woodland operations (eg felling)</w:t>
            </w:r>
          </w:p>
          <w:p w14:paraId="7879771B" w14:textId="77777777" w:rsidR="00D06084" w:rsidRPr="00F005CF" w:rsidRDefault="00D06084" w:rsidP="00BF725E">
            <w:pPr>
              <w:rPr>
                <w:rFonts w:ascii="Nunito" w:eastAsia="Nunito" w:hAnsi="Nunito" w:cs="Nunito"/>
                <w:color w:val="1F497D" w:themeColor="text2"/>
                <w:sz w:val="20"/>
                <w:szCs w:val="20"/>
              </w:rPr>
            </w:pPr>
          </w:p>
        </w:tc>
        <w:tc>
          <w:tcPr>
            <w:tcW w:w="1845" w:type="dxa"/>
            <w:shd w:val="clear" w:color="auto" w:fill="FFFFFF"/>
          </w:tcPr>
          <w:p w14:paraId="66DB34E1" w14:textId="77777777" w:rsidR="00D06084" w:rsidRPr="00F005CF" w:rsidRDefault="00D06084" w:rsidP="00BF725E">
            <w:pPr>
              <w:widowControl w:val="0"/>
              <w:spacing w:after="0" w:line="240" w:lineRule="auto"/>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Safeguarding, r</w:t>
            </w:r>
            <w:r w:rsidRPr="00F005CF">
              <w:rPr>
                <w:rFonts w:ascii="Nunito" w:hAnsi="Nunito" w:cs="Arial"/>
                <w:color w:val="1F497D" w:themeColor="text2"/>
                <w:sz w:val="20"/>
                <w:szCs w:val="20"/>
              </w:rPr>
              <w:t>isks from other site users (inc. abduction, physical or sexual abuse)</w:t>
            </w:r>
          </w:p>
        </w:tc>
        <w:tc>
          <w:tcPr>
            <w:tcW w:w="9976" w:type="dxa"/>
            <w:gridSpan w:val="2"/>
            <w:shd w:val="clear" w:color="auto" w:fill="FFFFFF"/>
          </w:tcPr>
          <w:p w14:paraId="24775A86" w14:textId="77777777" w:rsidR="00D06084" w:rsidRPr="00F005CF" w:rsidRDefault="00D06084" w:rsidP="00BF725E">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Private land signs displayed. ATOTW operates on Private rented land so any members of the public can be asked to leave. If they do not leave the site the police can be called to deal with trespassing. Main gate is kept locked during running sessions so vehicles cannot enter the site. Pedestrian gate is opened during sessions to allow for parents/careers to access the site where needed.</w:t>
            </w:r>
          </w:p>
          <w:p w14:paraId="11D89C7A" w14:textId="7AAA05B7" w:rsidR="00D06084" w:rsidRPr="00F005CF" w:rsidRDefault="005376A6" w:rsidP="00BF725E">
            <w:pPr>
              <w:pStyle w:val="NormalWeb"/>
              <w:spacing w:before="0" w:beforeAutospacing="0" w:after="0" w:afterAutospacing="0"/>
              <w:rPr>
                <w:rFonts w:ascii="Nunito" w:hAnsi="Nunito" w:cs="Tahoma"/>
                <w:color w:val="1F497D" w:themeColor="text2"/>
                <w:sz w:val="20"/>
                <w:szCs w:val="20"/>
              </w:rPr>
            </w:pPr>
            <w:r>
              <w:rPr>
                <w:rFonts w:ascii="Nunito" w:hAnsi="Nunito" w:cs="Tahoma"/>
                <w:color w:val="1F497D" w:themeColor="text2"/>
                <w:sz w:val="20"/>
                <w:szCs w:val="20"/>
              </w:rPr>
              <w:t>ATOTW Owner will c</w:t>
            </w:r>
            <w:r w:rsidR="00D06084" w:rsidRPr="00F005CF">
              <w:rPr>
                <w:rFonts w:ascii="Nunito" w:hAnsi="Nunito" w:cs="Tahoma"/>
                <w:color w:val="1F497D" w:themeColor="text2"/>
                <w:sz w:val="20"/>
                <w:szCs w:val="20"/>
              </w:rPr>
              <w:t xml:space="preserve">heck with landowner </w:t>
            </w:r>
            <w:r w:rsidR="00D06084" w:rsidRPr="005376A6">
              <w:rPr>
                <w:rFonts w:ascii="Nunito" w:hAnsi="Nunito" w:cs="Tahoma"/>
                <w:color w:val="1F497D" w:themeColor="text2"/>
                <w:sz w:val="20"/>
                <w:szCs w:val="20"/>
              </w:rPr>
              <w:t>on a monthly basis when</w:t>
            </w:r>
            <w:r w:rsidR="00D06084" w:rsidRPr="00F005CF">
              <w:rPr>
                <w:rFonts w:ascii="Nunito" w:hAnsi="Nunito" w:cs="Tahoma"/>
                <w:color w:val="1F497D" w:themeColor="text2"/>
                <w:sz w:val="20"/>
                <w:szCs w:val="20"/>
              </w:rPr>
              <w:t xml:space="preserve"> other activities are planned for the woodland.</w:t>
            </w:r>
            <w:r>
              <w:rPr>
                <w:rFonts w:ascii="Nunito" w:hAnsi="Nunito" w:cs="Tahoma"/>
                <w:color w:val="1F497D" w:themeColor="text2"/>
                <w:sz w:val="20"/>
                <w:szCs w:val="20"/>
              </w:rPr>
              <w:t xml:space="preserve"> Regular comms with Estate manager Feb-Oct re pheasant shoot.</w:t>
            </w:r>
          </w:p>
          <w:p w14:paraId="3DF7A6F9" w14:textId="77777777" w:rsidR="00D06084" w:rsidRPr="00F005CF" w:rsidRDefault="00D06084" w:rsidP="00BF725E">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All gates locked when no sessions are running.</w:t>
            </w:r>
          </w:p>
          <w:p w14:paraId="60CD7034"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Supervision of the group at all times.</w:t>
            </w:r>
          </w:p>
          <w:p w14:paraId="44565B40"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Maintain appropriate ratios of adults to children</w:t>
            </w:r>
          </w:p>
          <w:p w14:paraId="64E06657" w14:textId="3FF7705B" w:rsidR="00D06084" w:rsidRPr="00F005CF" w:rsidRDefault="00D06084" w:rsidP="00BF725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r w:rsidRPr="00F005CF">
              <w:rPr>
                <w:rFonts w:ascii="Nunito" w:hAnsi="Nunito" w:cs="Arial"/>
                <w:color w:val="1F497D" w:themeColor="text2"/>
                <w:sz w:val="20"/>
                <w:szCs w:val="20"/>
              </w:rPr>
              <w:t>Position adults in appropriate positions during activities where children will be separated  </w:t>
            </w:r>
          </w:p>
        </w:tc>
      </w:tr>
      <w:tr w:rsidR="00D06084" w:rsidRPr="00F005CF" w14:paraId="62EC7954" w14:textId="77777777" w:rsidTr="005376A6">
        <w:tc>
          <w:tcPr>
            <w:tcW w:w="1515" w:type="dxa"/>
            <w:shd w:val="clear" w:color="auto" w:fill="FFFFFF"/>
          </w:tcPr>
          <w:p w14:paraId="4775B467" w14:textId="77777777" w:rsidR="00D06084" w:rsidRPr="00F005CF" w:rsidRDefault="00D06084" w:rsidP="00BF725E">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Animals and animal products (Faeces)</w:t>
            </w:r>
          </w:p>
        </w:tc>
        <w:tc>
          <w:tcPr>
            <w:tcW w:w="1875" w:type="dxa"/>
            <w:shd w:val="clear" w:color="auto" w:fill="FFFFFF"/>
          </w:tcPr>
          <w:p w14:paraId="0996A099" w14:textId="77777777" w:rsidR="00D06084" w:rsidRPr="00F005CF" w:rsidRDefault="00D06084" w:rsidP="00BF725E">
            <w:pPr>
              <w:pStyle w:val="NormalWeb"/>
              <w:spacing w:before="0" w:beforeAutospacing="0" w:after="0" w:afterAutospacing="0"/>
              <w:rPr>
                <w:rFonts w:ascii="Nunito" w:hAnsi="Nunito" w:cs="Tahoma"/>
                <w:color w:val="1F497D" w:themeColor="text2"/>
                <w:sz w:val="20"/>
                <w:szCs w:val="20"/>
              </w:rPr>
            </w:pPr>
            <w:r>
              <w:rPr>
                <w:rFonts w:ascii="Nunito" w:hAnsi="Nunito" w:cs="Tahoma"/>
                <w:color w:val="1F497D" w:themeColor="text2"/>
                <w:sz w:val="20"/>
                <w:szCs w:val="20"/>
              </w:rPr>
              <w:t>Ticks, faeces, dead animals</w:t>
            </w:r>
          </w:p>
        </w:tc>
        <w:tc>
          <w:tcPr>
            <w:tcW w:w="1845" w:type="dxa"/>
            <w:shd w:val="clear" w:color="auto" w:fill="FFFFFF"/>
          </w:tcPr>
          <w:p w14:paraId="729BC480" w14:textId="0D373838" w:rsidR="00D06084" w:rsidRPr="00EB444D" w:rsidRDefault="00D06084" w:rsidP="00BF725E">
            <w:pPr>
              <w:widowControl w:val="0"/>
              <w:spacing w:after="0" w:line="240" w:lineRule="auto"/>
              <w:rPr>
                <w:rFonts w:ascii="Nunito" w:eastAsia="Nunito" w:hAnsi="Nunito" w:cs="Nunito"/>
                <w:color w:val="1F497D" w:themeColor="text2"/>
                <w:sz w:val="20"/>
                <w:szCs w:val="20"/>
              </w:rPr>
            </w:pPr>
            <w:r w:rsidRPr="00EB444D">
              <w:rPr>
                <w:rFonts w:ascii="Nunito" w:eastAsia="Nunito" w:hAnsi="Nunito" w:cs="Nunito"/>
                <w:color w:val="1F497D" w:themeColor="text2"/>
                <w:sz w:val="20"/>
                <w:szCs w:val="20"/>
              </w:rPr>
              <w:t>L</w:t>
            </w:r>
            <w:r w:rsidR="005D68E7">
              <w:rPr>
                <w:rFonts w:ascii="Nunito" w:eastAsia="Nunito" w:hAnsi="Nunito" w:cs="Nunito"/>
                <w:color w:val="1F497D" w:themeColor="text2"/>
                <w:sz w:val="20"/>
                <w:szCs w:val="20"/>
              </w:rPr>
              <w:t>ymn</w:t>
            </w:r>
            <w:r w:rsidRPr="00EB444D">
              <w:rPr>
                <w:rFonts w:ascii="Nunito" w:eastAsia="Nunito" w:hAnsi="Nunito" w:cs="Nunito"/>
                <w:color w:val="1F497D" w:themeColor="text2"/>
                <w:sz w:val="20"/>
                <w:szCs w:val="20"/>
              </w:rPr>
              <w:t>es disease, ingestion of bacteria</w:t>
            </w:r>
          </w:p>
        </w:tc>
        <w:tc>
          <w:tcPr>
            <w:tcW w:w="9976" w:type="dxa"/>
            <w:gridSpan w:val="2"/>
            <w:shd w:val="clear" w:color="auto" w:fill="FFFFFF"/>
          </w:tcPr>
          <w:p w14:paraId="5190397F" w14:textId="67AA3D3B" w:rsidR="00D06084" w:rsidRPr="00EB444D" w:rsidRDefault="00D06084" w:rsidP="00BF725E">
            <w:pPr>
              <w:pStyle w:val="NormalWeb"/>
              <w:spacing w:before="0" w:beforeAutospacing="0" w:after="0" w:afterAutospacing="0"/>
              <w:rPr>
                <w:rFonts w:ascii="Nunito" w:hAnsi="Nunito"/>
                <w:color w:val="1F497D" w:themeColor="text2"/>
                <w:sz w:val="20"/>
                <w:szCs w:val="20"/>
              </w:rPr>
            </w:pPr>
            <w:r w:rsidRPr="00EB444D">
              <w:rPr>
                <w:rFonts w:ascii="Nunito" w:hAnsi="Nunito" w:cs="Arial"/>
                <w:color w:val="1F497D" w:themeColor="text2"/>
                <w:sz w:val="20"/>
                <w:szCs w:val="20"/>
              </w:rPr>
              <w:t>Activities to be carried out away from areas of dense bracken</w:t>
            </w:r>
          </w:p>
          <w:p w14:paraId="24FA8BD0" w14:textId="77777777" w:rsidR="00D06084" w:rsidRPr="00EB444D" w:rsidRDefault="00D06084" w:rsidP="00BF725E">
            <w:pPr>
              <w:pStyle w:val="NormalWeb"/>
              <w:spacing w:before="0" w:beforeAutospacing="0" w:after="0" w:afterAutospacing="0"/>
              <w:rPr>
                <w:rFonts w:ascii="Nunito" w:hAnsi="Nunito" w:cs="Arial"/>
                <w:color w:val="1F497D" w:themeColor="text2"/>
                <w:sz w:val="20"/>
                <w:szCs w:val="20"/>
              </w:rPr>
            </w:pPr>
            <w:r w:rsidRPr="00EB444D">
              <w:rPr>
                <w:rFonts w:ascii="Nunito" w:hAnsi="Nunito" w:cs="Arial"/>
                <w:color w:val="1F497D" w:themeColor="text2"/>
                <w:sz w:val="20"/>
                <w:szCs w:val="20"/>
              </w:rPr>
              <w:t>Tick removal tool carried in first aid kit and information sheets available to parents/teachers.</w:t>
            </w:r>
          </w:p>
          <w:p w14:paraId="1E70A812" w14:textId="3AD279C3" w:rsidR="00D06084" w:rsidRPr="00F005CF" w:rsidRDefault="00D06084" w:rsidP="00BF725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r w:rsidRPr="00EB444D">
              <w:rPr>
                <w:rFonts w:ascii="Nunito" w:hAnsi="Nunito" w:cs="Arial"/>
                <w:color w:val="1F497D" w:themeColor="text2"/>
                <w:sz w:val="20"/>
                <w:szCs w:val="20"/>
              </w:rPr>
              <w:t xml:space="preserve">Hand washing before </w:t>
            </w:r>
            <w:r w:rsidRPr="00D06084">
              <w:rPr>
                <w:rFonts w:ascii="Nunito" w:hAnsi="Nunito" w:cs="Arial"/>
                <w:color w:val="1F497D" w:themeColor="text2"/>
                <w:sz w:val="20"/>
                <w:szCs w:val="20"/>
              </w:rPr>
              <w:t>eating. Verbal warnings not to touch dead animals or faeces.</w:t>
            </w:r>
            <w:r w:rsidRPr="00EB444D">
              <w:rPr>
                <w:rFonts w:ascii="Nunito" w:hAnsi="Nunito" w:cs="Arial"/>
                <w:color w:val="1F497D" w:themeColor="text2"/>
                <w:sz w:val="20"/>
                <w:szCs w:val="20"/>
              </w:rPr>
              <w:t xml:space="preserve"> </w:t>
            </w:r>
          </w:p>
        </w:tc>
      </w:tr>
      <w:tr w:rsidR="00D06084" w:rsidRPr="00F005CF" w14:paraId="6E697CD5" w14:textId="77777777" w:rsidTr="005376A6">
        <w:tc>
          <w:tcPr>
            <w:tcW w:w="1515" w:type="dxa"/>
            <w:shd w:val="clear" w:color="auto" w:fill="FFFFFF"/>
          </w:tcPr>
          <w:p w14:paraId="24F76D99" w14:textId="77777777" w:rsidR="00D06084" w:rsidRPr="00F005CF" w:rsidRDefault="00D06084" w:rsidP="00BF725E">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Plants, Fungi</w:t>
            </w:r>
          </w:p>
        </w:tc>
        <w:tc>
          <w:tcPr>
            <w:tcW w:w="1875" w:type="dxa"/>
            <w:shd w:val="clear" w:color="auto" w:fill="FFFFFF"/>
          </w:tcPr>
          <w:p w14:paraId="43345781" w14:textId="77777777" w:rsidR="00D06084" w:rsidRPr="00F005CF" w:rsidRDefault="00D06084" w:rsidP="00BF725E">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 xml:space="preserve">Brambles, Nettles, Berries, </w:t>
            </w:r>
          </w:p>
          <w:p w14:paraId="4A0DD04C" w14:textId="77777777" w:rsidR="00D06084" w:rsidRPr="00F005CF" w:rsidRDefault="00D06084" w:rsidP="00BF725E">
            <w:pPr>
              <w:pStyle w:val="NormalWeb"/>
              <w:spacing w:before="0" w:beforeAutospacing="0" w:after="0" w:afterAutospacing="0"/>
              <w:rPr>
                <w:rFonts w:ascii="Nunito" w:hAnsi="Nunito" w:cs="Tahoma"/>
                <w:color w:val="1F497D" w:themeColor="text2"/>
                <w:sz w:val="20"/>
                <w:szCs w:val="20"/>
              </w:rPr>
            </w:pPr>
            <w:r w:rsidRPr="00F005CF">
              <w:rPr>
                <w:rFonts w:ascii="Nunito" w:hAnsi="Nunito" w:cs="Tahoma"/>
                <w:color w:val="1F497D" w:themeColor="text2"/>
                <w:sz w:val="20"/>
                <w:szCs w:val="20"/>
              </w:rPr>
              <w:t>Toxic plants and fungi</w:t>
            </w:r>
          </w:p>
        </w:tc>
        <w:tc>
          <w:tcPr>
            <w:tcW w:w="1845" w:type="dxa"/>
            <w:shd w:val="clear" w:color="auto" w:fill="FFFFFF"/>
          </w:tcPr>
          <w:p w14:paraId="0EFCC4AF" w14:textId="77777777" w:rsidR="00D06084" w:rsidRPr="00F005CF" w:rsidRDefault="00D06084" w:rsidP="00BF725E">
            <w:pPr>
              <w:pStyle w:val="NormalWeb"/>
              <w:spacing w:before="0" w:beforeAutospacing="0" w:after="0" w:afterAutospacing="0"/>
              <w:rPr>
                <w:rFonts w:ascii="Nunito" w:eastAsia="Nunito" w:hAnsi="Nunito" w:cs="Nunito"/>
                <w:color w:val="1F497D" w:themeColor="text2"/>
                <w:sz w:val="20"/>
                <w:szCs w:val="20"/>
              </w:rPr>
            </w:pPr>
            <w:r w:rsidRPr="00F005CF">
              <w:rPr>
                <w:rFonts w:ascii="Nunito" w:hAnsi="Nunito" w:cs="Arial"/>
                <w:color w:val="1F497D" w:themeColor="text2"/>
                <w:sz w:val="20"/>
                <w:szCs w:val="20"/>
              </w:rPr>
              <w:t xml:space="preserve">Scratches, stings, allergic reactions related to vegetation, Poisoning </w:t>
            </w:r>
            <w:r w:rsidRPr="00F005CF">
              <w:rPr>
                <w:rFonts w:ascii="Nunito" w:hAnsi="Nunito" w:cs="Arial"/>
                <w:color w:val="1F497D" w:themeColor="text2"/>
                <w:sz w:val="20"/>
                <w:szCs w:val="20"/>
              </w:rPr>
              <w:lastRenderedPageBreak/>
              <w:t>by toxic plants or fungi</w:t>
            </w:r>
          </w:p>
        </w:tc>
        <w:tc>
          <w:tcPr>
            <w:tcW w:w="9976" w:type="dxa"/>
            <w:gridSpan w:val="2"/>
            <w:shd w:val="clear" w:color="auto" w:fill="FFFFFF"/>
          </w:tcPr>
          <w:p w14:paraId="33DEE7C7"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lastRenderedPageBreak/>
              <w:t>Verbal warnings given before / during woodland walk / log pile / leaf litter activity</w:t>
            </w:r>
          </w:p>
          <w:p w14:paraId="096E79EA"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Verbal warnings not to snap off branches / throw or wield branches</w:t>
            </w:r>
          </w:p>
          <w:p w14:paraId="6E47B775"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Verbal warnings given before / during activities not to eat plants / berries / fungi</w:t>
            </w:r>
          </w:p>
          <w:p w14:paraId="5055FF36" w14:textId="77777777" w:rsidR="00D06084" w:rsidRPr="00F005CF" w:rsidRDefault="00D06084" w:rsidP="00BF725E">
            <w:pPr>
              <w:pStyle w:val="NormalWeb"/>
              <w:spacing w:before="0" w:beforeAutospacing="0" w:after="0" w:afterAutospacing="0"/>
              <w:rPr>
                <w:rFonts w:ascii="Nunito" w:hAnsi="Nunito"/>
                <w:color w:val="1F497D" w:themeColor="text2"/>
                <w:sz w:val="20"/>
                <w:szCs w:val="20"/>
              </w:rPr>
            </w:pPr>
            <w:r w:rsidRPr="00F005CF">
              <w:rPr>
                <w:rFonts w:ascii="Nunito" w:hAnsi="Nunito" w:cs="Arial"/>
                <w:color w:val="1F497D" w:themeColor="text2"/>
                <w:sz w:val="20"/>
                <w:szCs w:val="20"/>
              </w:rPr>
              <w:t>Hands must be washed before eating</w:t>
            </w:r>
          </w:p>
          <w:p w14:paraId="29B3B668" w14:textId="0E2C9043" w:rsidR="00D06084" w:rsidRPr="00F005CF" w:rsidRDefault="00D06084" w:rsidP="00BF725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r>
              <w:rPr>
                <w:rFonts w:ascii="Nunito" w:hAnsi="Nunito" w:cs="Arial"/>
                <w:color w:val="1F497D" w:themeColor="text2"/>
                <w:sz w:val="20"/>
                <w:szCs w:val="20"/>
              </w:rPr>
              <w:t>W</w:t>
            </w:r>
            <w:r w:rsidRPr="00F005CF">
              <w:rPr>
                <w:rFonts w:ascii="Nunito" w:hAnsi="Nunito" w:cs="Arial"/>
                <w:color w:val="1F497D" w:themeColor="text2"/>
                <w:sz w:val="20"/>
                <w:szCs w:val="20"/>
              </w:rPr>
              <w:t>ashing facilities available</w:t>
            </w:r>
          </w:p>
        </w:tc>
      </w:tr>
      <w:tr w:rsidR="00D06084" w:rsidRPr="00F005CF" w14:paraId="59E798E9" w14:textId="77777777" w:rsidTr="005376A6">
        <w:tc>
          <w:tcPr>
            <w:tcW w:w="1515" w:type="dxa"/>
            <w:shd w:val="clear" w:color="auto" w:fill="FFFFFF"/>
          </w:tcPr>
          <w:p w14:paraId="5FE6FB67" w14:textId="77777777" w:rsidR="00D06084" w:rsidRPr="00F005CF" w:rsidRDefault="00D06084" w:rsidP="00BF725E">
            <w:pPr>
              <w:rPr>
                <w:rFonts w:ascii="Nunito" w:eastAsia="Nunito" w:hAnsi="Nunito" w:cs="Nunito"/>
                <w:color w:val="1F497D" w:themeColor="text2"/>
                <w:sz w:val="20"/>
                <w:szCs w:val="20"/>
              </w:rPr>
            </w:pPr>
            <w:r w:rsidRPr="00F005CF">
              <w:rPr>
                <w:rFonts w:ascii="Nunito" w:eastAsia="Nunito" w:hAnsi="Nunito" w:cs="Nunito"/>
                <w:color w:val="1F497D" w:themeColor="text2"/>
                <w:sz w:val="20"/>
                <w:szCs w:val="20"/>
              </w:rPr>
              <w:t xml:space="preserve">Foreign bodies in the woodland </w:t>
            </w:r>
          </w:p>
        </w:tc>
        <w:tc>
          <w:tcPr>
            <w:tcW w:w="1875" w:type="dxa"/>
            <w:shd w:val="clear" w:color="auto" w:fill="FFFFFF"/>
          </w:tcPr>
          <w:p w14:paraId="3B477A5B" w14:textId="77777777" w:rsidR="00D06084" w:rsidRPr="00F005CF" w:rsidRDefault="00D06084" w:rsidP="005376A6">
            <w:pPr>
              <w:pStyle w:val="NormalWeb"/>
              <w:spacing w:before="0" w:beforeAutospacing="0" w:after="0" w:afterAutospacing="0"/>
              <w:ind w:right="-248"/>
              <w:rPr>
                <w:rFonts w:ascii="Nunito" w:hAnsi="Nunito" w:cs="Tahoma"/>
                <w:color w:val="1F497D" w:themeColor="text2"/>
                <w:sz w:val="20"/>
                <w:szCs w:val="20"/>
              </w:rPr>
            </w:pPr>
            <w:r w:rsidRPr="00F005CF">
              <w:rPr>
                <w:rFonts w:ascii="Nunito" w:hAnsi="Nunito" w:cs="Tahoma"/>
                <w:color w:val="1F497D" w:themeColor="text2"/>
                <w:sz w:val="20"/>
                <w:szCs w:val="20"/>
              </w:rPr>
              <w:t xml:space="preserve">Barbed wire, used needles, litter, abandoned agricultural/forestry machinery/equipment </w:t>
            </w:r>
          </w:p>
        </w:tc>
        <w:tc>
          <w:tcPr>
            <w:tcW w:w="1845" w:type="dxa"/>
            <w:shd w:val="clear" w:color="auto" w:fill="FFFFFF"/>
          </w:tcPr>
          <w:p w14:paraId="402DCA07" w14:textId="77777777" w:rsidR="00D06084" w:rsidRPr="00F005CF" w:rsidRDefault="00D06084" w:rsidP="005376A6">
            <w:pPr>
              <w:pStyle w:val="NormalWeb"/>
              <w:spacing w:before="0" w:beforeAutospacing="0" w:after="0" w:afterAutospacing="0"/>
              <w:ind w:right="-248"/>
              <w:rPr>
                <w:rFonts w:ascii="Nunito" w:hAnsi="Nunito" w:cs="Arial"/>
                <w:color w:val="1F497D" w:themeColor="text2"/>
                <w:sz w:val="20"/>
                <w:szCs w:val="20"/>
              </w:rPr>
            </w:pPr>
            <w:r w:rsidRPr="00F005CF">
              <w:rPr>
                <w:rFonts w:ascii="Nunito" w:hAnsi="Nunito" w:cs="Arial"/>
                <w:color w:val="1F497D" w:themeColor="text2"/>
                <w:sz w:val="20"/>
                <w:szCs w:val="20"/>
              </w:rPr>
              <w:t>Infection, cuts</w:t>
            </w:r>
          </w:p>
        </w:tc>
        <w:tc>
          <w:tcPr>
            <w:tcW w:w="9976" w:type="dxa"/>
            <w:gridSpan w:val="2"/>
            <w:shd w:val="clear" w:color="auto" w:fill="FFFFFF"/>
          </w:tcPr>
          <w:p w14:paraId="6744EA91" w14:textId="51806220" w:rsidR="00D06084" w:rsidRPr="00F005CF" w:rsidRDefault="00D06084" w:rsidP="00BF725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r>
              <w:rPr>
                <w:rFonts w:ascii="Nunito" w:hAnsi="Nunito" w:cs="Arial"/>
                <w:color w:val="1F497D" w:themeColor="text2"/>
                <w:sz w:val="20"/>
                <w:szCs w:val="20"/>
              </w:rPr>
              <w:t>Daily</w:t>
            </w:r>
            <w:r w:rsidRPr="00F005CF">
              <w:rPr>
                <w:rFonts w:ascii="Nunito" w:hAnsi="Nunito" w:cs="Arial"/>
                <w:color w:val="1F497D" w:themeColor="text2"/>
                <w:sz w:val="20"/>
                <w:szCs w:val="20"/>
              </w:rPr>
              <w:t xml:space="preserve"> site check by Leaders. Litter and any foreign objects removed by Leaders. Children verbally warned not to touch litter but to show an adult if they find something. </w:t>
            </w:r>
          </w:p>
        </w:tc>
      </w:tr>
      <w:tr w:rsidR="0064446E" w14:paraId="28867512" w14:textId="77777777" w:rsidTr="005376A6">
        <w:trPr>
          <w:trHeight w:val="405"/>
        </w:trPr>
        <w:tc>
          <w:tcPr>
            <w:tcW w:w="15211" w:type="dxa"/>
            <w:gridSpan w:val="5"/>
            <w:shd w:val="clear" w:color="auto" w:fill="FFFF00"/>
            <w:vAlign w:val="center"/>
          </w:tcPr>
          <w:p w14:paraId="33C50610" w14:textId="77777777" w:rsidR="0064446E" w:rsidRDefault="00FA355C">
            <w:pPr>
              <w:spacing w:after="0" w:line="240" w:lineRule="auto"/>
              <w:jc w:val="center"/>
              <w:rPr>
                <w:rFonts w:ascii="Nunito" w:eastAsia="Nunito" w:hAnsi="Nunito" w:cs="Nunito"/>
                <w:b/>
                <w:color w:val="073763"/>
                <w:sz w:val="36"/>
                <w:szCs w:val="36"/>
              </w:rPr>
            </w:pPr>
            <w:r>
              <w:rPr>
                <w:rFonts w:ascii="Nunito" w:eastAsia="Nunito" w:hAnsi="Nunito" w:cs="Nunito"/>
                <w:b/>
                <w:color w:val="073763"/>
                <w:sz w:val="30"/>
                <w:szCs w:val="30"/>
              </w:rPr>
              <w:t>Equipment Store Hut</w:t>
            </w:r>
          </w:p>
        </w:tc>
      </w:tr>
      <w:tr w:rsidR="00D06084" w14:paraId="7ED4BCD8" w14:textId="77777777" w:rsidTr="005376A6">
        <w:trPr>
          <w:trHeight w:val="393"/>
        </w:trPr>
        <w:tc>
          <w:tcPr>
            <w:tcW w:w="1515" w:type="dxa"/>
            <w:tcBorders>
              <w:right w:val="single" w:sz="4" w:space="0" w:color="auto"/>
            </w:tcBorders>
            <w:shd w:val="clear" w:color="auto" w:fill="FFFFFF"/>
          </w:tcPr>
          <w:p w14:paraId="49460489" w14:textId="77777777" w:rsidR="00D06084" w:rsidRDefault="00D06084" w:rsidP="00FF3F21">
            <w:pPr>
              <w:rPr>
                <w:rFonts w:ascii="Nunito" w:eastAsia="Nunito" w:hAnsi="Nunito" w:cs="Nunito"/>
                <w:color w:val="073763"/>
                <w:sz w:val="20"/>
                <w:szCs w:val="20"/>
              </w:rPr>
            </w:pPr>
            <w:r>
              <w:rPr>
                <w:rFonts w:ascii="Nunito" w:eastAsia="Nunito" w:hAnsi="Nunito" w:cs="Nunito"/>
                <w:color w:val="073763"/>
                <w:sz w:val="20"/>
                <w:szCs w:val="20"/>
              </w:rPr>
              <w:t>Shelves</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E28E32C"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Falling/breaking due to overloading/ wear and tear</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219FDBF0"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Crush injuries</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863FC5A" w14:textId="4EE13E7B" w:rsidR="00D06084" w:rsidRDefault="00D06084" w:rsidP="00FF3F21">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Shelves checked </w:t>
            </w:r>
            <w:r w:rsidRPr="00AE4879">
              <w:rPr>
                <w:rFonts w:ascii="Nunito" w:eastAsia="Nunito" w:hAnsi="Nunito" w:cs="Nunito"/>
                <w:color w:val="073763"/>
                <w:sz w:val="20"/>
                <w:szCs w:val="20"/>
                <w:highlight w:val="yellow"/>
              </w:rPr>
              <w:t>annually</w:t>
            </w:r>
            <w:r>
              <w:rPr>
                <w:rFonts w:ascii="Nunito" w:eastAsia="Nunito" w:hAnsi="Nunito" w:cs="Nunito"/>
                <w:color w:val="073763"/>
                <w:sz w:val="20"/>
                <w:szCs w:val="20"/>
              </w:rPr>
              <w:t xml:space="preserve"> for any signs of rot or wear and tear needing maintenance. Heavier items stored lower down when possible.</w:t>
            </w:r>
          </w:p>
        </w:tc>
      </w:tr>
      <w:tr w:rsidR="00D06084" w14:paraId="14B4C14E" w14:textId="77777777" w:rsidTr="005376A6">
        <w:tc>
          <w:tcPr>
            <w:tcW w:w="1515" w:type="dxa"/>
            <w:tcBorders>
              <w:right w:val="single" w:sz="4" w:space="0" w:color="auto"/>
            </w:tcBorders>
            <w:shd w:val="clear" w:color="auto" w:fill="FFFFFF"/>
          </w:tcPr>
          <w:p w14:paraId="425D947E"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Storage Containers</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1B168084"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Breaking boxes, falling boxes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494CFA28"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Lifting injuries </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34B241A" w14:textId="10B34070" w:rsidR="00D06084" w:rsidRPr="005376A6" w:rsidRDefault="00D06084" w:rsidP="00FF3F21">
            <w:pPr>
              <w:widowControl w:val="0"/>
              <w:spacing w:after="0" w:line="240" w:lineRule="auto"/>
              <w:rPr>
                <w:rFonts w:ascii="Nunito" w:eastAsia="Nunito" w:hAnsi="Nunito" w:cs="Nunito"/>
                <w:color w:val="073763"/>
                <w:sz w:val="20"/>
                <w:szCs w:val="20"/>
              </w:rPr>
            </w:pPr>
            <w:r w:rsidRPr="005376A6">
              <w:rPr>
                <w:rFonts w:ascii="Nunito" w:eastAsia="Nunito" w:hAnsi="Nunito" w:cs="Nunito"/>
                <w:color w:val="073763"/>
                <w:sz w:val="20"/>
                <w:szCs w:val="20"/>
              </w:rPr>
              <w:t xml:space="preserve">Boxes not over loaded, any broken boxes replaced termly. Boxes clearly labelled with contents. </w:t>
            </w:r>
          </w:p>
        </w:tc>
      </w:tr>
      <w:tr w:rsidR="00D06084" w14:paraId="2DEC2595" w14:textId="77777777" w:rsidTr="005376A6">
        <w:tc>
          <w:tcPr>
            <w:tcW w:w="1515" w:type="dxa"/>
            <w:tcBorders>
              <w:right w:val="single" w:sz="4" w:space="0" w:color="auto"/>
            </w:tcBorders>
            <w:shd w:val="clear" w:color="auto" w:fill="FFFFFF"/>
          </w:tcPr>
          <w:p w14:paraId="7568883A"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Rafters</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463F106E"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Wooden beams at head height</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7C66336F"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Head injury </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6F2DBEF" w14:textId="08223B88" w:rsidR="00D06084" w:rsidRPr="005376A6" w:rsidRDefault="00D06084" w:rsidP="00FF3F21">
            <w:pPr>
              <w:widowControl w:val="0"/>
              <w:spacing w:after="0" w:line="240" w:lineRule="auto"/>
              <w:rPr>
                <w:rFonts w:ascii="Nunito" w:eastAsia="Nunito" w:hAnsi="Nunito" w:cs="Nunito"/>
                <w:color w:val="073763"/>
                <w:sz w:val="20"/>
                <w:szCs w:val="20"/>
              </w:rPr>
            </w:pPr>
            <w:r w:rsidRPr="005376A6">
              <w:rPr>
                <w:rFonts w:ascii="Nunito" w:eastAsia="Nunito" w:hAnsi="Nunito" w:cs="Nunito"/>
                <w:color w:val="073763"/>
                <w:sz w:val="20"/>
                <w:szCs w:val="20"/>
              </w:rPr>
              <w:t>Coloured ribbon tied to rafters to make them more visible to Adult users.</w:t>
            </w:r>
          </w:p>
        </w:tc>
      </w:tr>
      <w:tr w:rsidR="00D06084" w14:paraId="2A57A074" w14:textId="77777777" w:rsidTr="005376A6">
        <w:tc>
          <w:tcPr>
            <w:tcW w:w="1515" w:type="dxa"/>
            <w:tcBorders>
              <w:right w:val="single" w:sz="4" w:space="0" w:color="auto"/>
            </w:tcBorders>
            <w:shd w:val="clear" w:color="auto" w:fill="FFFFFF"/>
          </w:tcPr>
          <w:p w14:paraId="576AA316" w14:textId="2AF25A5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Shed Doors</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30FF7AA7"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Hinges, padlock, bolt</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54113594"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Fingers trapped or crushed</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1D9E6879" w14:textId="77777777" w:rsidR="00D06084" w:rsidRDefault="00D06084" w:rsidP="00D06084">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Shed kept shut or door tied open to avoid fingers getting trapped. </w:t>
            </w:r>
          </w:p>
          <w:p w14:paraId="611ABACE" w14:textId="77777777" w:rsidR="00D06084" w:rsidRDefault="00D06084" w:rsidP="00D06084">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Door locked using bolt and padlock when site not in use.</w:t>
            </w:r>
          </w:p>
          <w:p w14:paraId="6BE42475" w14:textId="77777777" w:rsidR="00D06084" w:rsidRDefault="00D06084" w:rsidP="00FF3F21">
            <w:pPr>
              <w:widowControl w:val="0"/>
              <w:spacing w:after="0" w:line="240" w:lineRule="auto"/>
              <w:rPr>
                <w:rFonts w:ascii="Nunito" w:eastAsia="Nunito" w:hAnsi="Nunito" w:cs="Nunito"/>
                <w:color w:val="073763"/>
                <w:sz w:val="20"/>
                <w:szCs w:val="20"/>
              </w:rPr>
            </w:pPr>
          </w:p>
        </w:tc>
      </w:tr>
      <w:tr w:rsidR="00D06084" w14:paraId="052946EC" w14:textId="77777777" w:rsidTr="005376A6">
        <w:tc>
          <w:tcPr>
            <w:tcW w:w="1515" w:type="dxa"/>
            <w:tcBorders>
              <w:right w:val="single" w:sz="4" w:space="0" w:color="auto"/>
            </w:tcBorders>
            <w:shd w:val="clear" w:color="auto" w:fill="FFFFFF"/>
          </w:tcPr>
          <w:p w14:paraId="2EAA5D08" w14:textId="0897C9E8"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Medicines and tools</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58BFD226" w14:textId="6C4D5D4B"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Sharp tools, medicine/tablets/epi pens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51EDD844" w14:textId="5234BA53"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Cuts, grazes, poisoning, ingestion of pharmaceuticals </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6F744FFB" w14:textId="38845208" w:rsidR="00D06084" w:rsidRPr="007E711D" w:rsidRDefault="00D06084" w:rsidP="00010844">
            <w:pPr>
              <w:pStyle w:val="NormalWeb"/>
              <w:spacing w:before="0" w:beforeAutospacing="0" w:after="0" w:afterAutospacing="0"/>
              <w:rPr>
                <w:rFonts w:ascii="Nunito" w:hAnsi="Nunito"/>
                <w:color w:val="002060"/>
                <w:sz w:val="20"/>
                <w:szCs w:val="20"/>
              </w:rPr>
            </w:pPr>
            <w:r w:rsidRPr="007E711D">
              <w:rPr>
                <w:rFonts w:ascii="Nunito" w:hAnsi="Nunito" w:cs="Arial"/>
                <w:color w:val="002060"/>
                <w:sz w:val="20"/>
                <w:szCs w:val="20"/>
              </w:rPr>
              <w:t>All stored out of reach in shed</w:t>
            </w:r>
            <w:r>
              <w:rPr>
                <w:rFonts w:ascii="Nunito" w:hAnsi="Nunito" w:cs="Arial"/>
                <w:color w:val="002060"/>
                <w:sz w:val="20"/>
                <w:szCs w:val="20"/>
              </w:rPr>
              <w:t>.</w:t>
            </w:r>
          </w:p>
          <w:p w14:paraId="73079698" w14:textId="4138BBAA" w:rsidR="00D06084" w:rsidRPr="007E711D" w:rsidRDefault="00D06084" w:rsidP="00FF3F21">
            <w:pPr>
              <w:widowControl w:val="0"/>
              <w:spacing w:after="0" w:line="240" w:lineRule="auto"/>
              <w:rPr>
                <w:rFonts w:ascii="Nunito" w:eastAsia="Nunito" w:hAnsi="Nunito" w:cs="Nunito"/>
                <w:color w:val="002060"/>
                <w:sz w:val="20"/>
                <w:szCs w:val="20"/>
              </w:rPr>
            </w:pPr>
            <w:r w:rsidRPr="007E711D">
              <w:rPr>
                <w:rFonts w:ascii="Nunito" w:hAnsi="Nunito" w:cs="Arial"/>
                <w:color w:val="002060"/>
                <w:sz w:val="20"/>
                <w:szCs w:val="20"/>
              </w:rPr>
              <w:t>Medicines stored in boxes</w:t>
            </w:r>
            <w:r>
              <w:rPr>
                <w:rFonts w:ascii="Nunito" w:hAnsi="Nunito" w:cs="Arial"/>
                <w:color w:val="002060"/>
                <w:sz w:val="20"/>
                <w:szCs w:val="20"/>
              </w:rPr>
              <w:t>.</w:t>
            </w:r>
          </w:p>
        </w:tc>
      </w:tr>
      <w:tr w:rsidR="00D06084" w14:paraId="3C63D5DD" w14:textId="77777777" w:rsidTr="005376A6">
        <w:tc>
          <w:tcPr>
            <w:tcW w:w="1515" w:type="dxa"/>
            <w:tcBorders>
              <w:right w:val="single" w:sz="4" w:space="0" w:color="auto"/>
            </w:tcBorders>
            <w:shd w:val="clear" w:color="auto" w:fill="FFFFFF"/>
          </w:tcPr>
          <w:p w14:paraId="1B928F66"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Perishable food </w:t>
            </w:r>
          </w:p>
        </w:tc>
        <w:tc>
          <w:tcPr>
            <w:tcW w:w="1875" w:type="dxa"/>
            <w:tcBorders>
              <w:top w:val="single" w:sz="4" w:space="0" w:color="auto"/>
              <w:left w:val="single" w:sz="4" w:space="0" w:color="auto"/>
              <w:bottom w:val="single" w:sz="4" w:space="0" w:color="auto"/>
              <w:right w:val="single" w:sz="4" w:space="0" w:color="auto"/>
            </w:tcBorders>
            <w:shd w:val="clear" w:color="auto" w:fill="FFFFFF"/>
          </w:tcPr>
          <w:p w14:paraId="6093F05A"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stored in shed for session. Including dried food stored for long periods (flour, spices, sugar)</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2678A4A8"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allergies, contamination, attraction for vermin</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D929B7D" w14:textId="63BC0171" w:rsidR="00D06084" w:rsidRPr="007E711D" w:rsidRDefault="00D06084" w:rsidP="00FF3F21">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 xml:space="preserve">Food stored in cool box with thermometer to monitor temperature. Dried goods stored in sealed boxes and checked monthly to remove any items nearing their use by dates. Fresh milk to be bought in daily. </w:t>
            </w:r>
          </w:p>
        </w:tc>
      </w:tr>
      <w:tr w:rsidR="00D06084" w14:paraId="00B834D8" w14:textId="77777777" w:rsidTr="005376A6">
        <w:tc>
          <w:tcPr>
            <w:tcW w:w="1515" w:type="dxa"/>
            <w:shd w:val="clear" w:color="auto" w:fill="FFFFFF"/>
          </w:tcPr>
          <w:p w14:paraId="5D1055C0"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Cleaning and Hygiene products</w:t>
            </w:r>
          </w:p>
        </w:tc>
        <w:tc>
          <w:tcPr>
            <w:tcW w:w="1875" w:type="dxa"/>
            <w:tcBorders>
              <w:top w:val="single" w:sz="4" w:space="0" w:color="auto"/>
              <w:right w:val="single" w:sz="4" w:space="0" w:color="auto"/>
            </w:tcBorders>
            <w:shd w:val="clear" w:color="auto" w:fill="FFFFFF"/>
          </w:tcPr>
          <w:p w14:paraId="56B6981E" w14:textId="77777777" w:rsidR="00D06084" w:rsidRDefault="00D06084" w:rsidP="00FF3F21">
            <w:pPr>
              <w:spacing w:after="0" w:line="240" w:lineRule="auto"/>
              <w:rPr>
                <w:rFonts w:ascii="Nunito" w:eastAsia="Nunito" w:hAnsi="Nunito" w:cs="Nunito"/>
                <w:color w:val="073763"/>
                <w:sz w:val="20"/>
                <w:szCs w:val="20"/>
              </w:rPr>
            </w:pP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35F689EC" w14:textId="77777777"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Poisoning, chemical burns/rashes</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8431638" w14:textId="5DA7F933" w:rsidR="00D06084" w:rsidRPr="007E711D" w:rsidRDefault="00D06084" w:rsidP="00FF3F21">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All cleaning chemicals to be stored on the top shelf. Wipes and hygiene products for toileting to be stored in sealed boxes.</w:t>
            </w:r>
          </w:p>
        </w:tc>
      </w:tr>
      <w:tr w:rsidR="00D06084" w14:paraId="01CC78BA" w14:textId="77777777" w:rsidTr="005376A6">
        <w:tc>
          <w:tcPr>
            <w:tcW w:w="1515" w:type="dxa"/>
            <w:shd w:val="clear" w:color="auto" w:fill="FFFFFF"/>
          </w:tcPr>
          <w:p w14:paraId="35CFF56C" w14:textId="77777777"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Vermin </w:t>
            </w:r>
          </w:p>
        </w:tc>
        <w:tc>
          <w:tcPr>
            <w:tcW w:w="1875" w:type="dxa"/>
            <w:tcBorders>
              <w:right w:val="single" w:sz="4" w:space="0" w:color="auto"/>
            </w:tcBorders>
            <w:shd w:val="clear" w:color="auto" w:fill="FFFFFF"/>
          </w:tcPr>
          <w:p w14:paraId="0606F77F" w14:textId="4E1FAF15"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Alive + dead Rats/ mice, feaces, urine, chewing/eating equipment/food, </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5451781C" w14:textId="7316D614"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Diseases, bacteria</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500E107D"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Measures to be taken to ensure all food, cutlery and food preparation utensils are safely stored in rodent proof boxes. </w:t>
            </w:r>
          </w:p>
          <w:p w14:paraId="533A51E7"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Food preparation areas to be wiped down with antibacterial spray. </w:t>
            </w:r>
          </w:p>
          <w:p w14:paraId="5E8BA26C"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Ensure no food scraps left on the floor after children's lunches are packed away. </w:t>
            </w:r>
          </w:p>
          <w:p w14:paraId="73DDA531"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Rodent traps to be set up within our shed to catch any rodents. </w:t>
            </w:r>
          </w:p>
          <w:p w14:paraId="2D52BD5F"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Shed surfaces and floor to be kept clean and swept of any potential rodent excreta. </w:t>
            </w:r>
          </w:p>
          <w:p w14:paraId="242B3A1B"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Regular hand washing is promoted amongst staff and children. </w:t>
            </w:r>
          </w:p>
          <w:p w14:paraId="0709987E"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 xml:space="preserve">Rain water butts on site to be rodent/proofed. </w:t>
            </w:r>
          </w:p>
          <w:p w14:paraId="26D5DFCC" w14:textId="77777777" w:rsidR="00D06084" w:rsidRDefault="00D06084" w:rsidP="00FF3F21">
            <w:pPr>
              <w:widowControl w:val="0"/>
              <w:spacing w:after="0" w:line="240" w:lineRule="auto"/>
              <w:rPr>
                <w:rFonts w:ascii="Nunito" w:hAnsi="Nunito" w:cs="Arial"/>
                <w:color w:val="002060"/>
                <w:sz w:val="20"/>
                <w:szCs w:val="20"/>
              </w:rPr>
            </w:pPr>
            <w:r w:rsidRPr="007E711D">
              <w:rPr>
                <w:rFonts w:ascii="Nunito" w:hAnsi="Nunito" w:cs="Arial"/>
                <w:color w:val="002060"/>
                <w:sz w:val="20"/>
                <w:szCs w:val="20"/>
              </w:rPr>
              <w:t>Children and adults are instructed to only drink safe water brought to site by practitioners. Practitioners remain vigilant for signs of rodent activity.</w:t>
            </w:r>
            <w:r>
              <w:rPr>
                <w:rFonts w:ascii="Nunito" w:hAnsi="Nunito" w:cs="Arial"/>
                <w:color w:val="002060"/>
                <w:sz w:val="20"/>
                <w:szCs w:val="20"/>
              </w:rPr>
              <w:t xml:space="preserve"> </w:t>
            </w:r>
          </w:p>
          <w:p w14:paraId="5BFFDCF5" w14:textId="162BBBF2" w:rsidR="00D06084" w:rsidRPr="007E711D" w:rsidRDefault="00D06084" w:rsidP="00FF3F21">
            <w:pPr>
              <w:widowControl w:val="0"/>
              <w:spacing w:after="0" w:line="240" w:lineRule="auto"/>
              <w:rPr>
                <w:rFonts w:ascii="Nunito" w:eastAsia="Nunito" w:hAnsi="Nunito" w:cs="Nunito"/>
                <w:color w:val="002060"/>
                <w:sz w:val="20"/>
                <w:szCs w:val="20"/>
              </w:rPr>
            </w:pPr>
            <w:r>
              <w:rPr>
                <w:rFonts w:ascii="Nunito" w:hAnsi="Nunito" w:cs="Arial"/>
                <w:color w:val="002060"/>
                <w:sz w:val="20"/>
                <w:szCs w:val="20"/>
              </w:rPr>
              <w:t>Dead rodents disposed of responsibly.</w:t>
            </w:r>
          </w:p>
        </w:tc>
      </w:tr>
      <w:tr w:rsidR="00FF3F21" w14:paraId="63954A7B" w14:textId="77777777" w:rsidTr="005376A6">
        <w:trPr>
          <w:trHeight w:val="200"/>
        </w:trPr>
        <w:tc>
          <w:tcPr>
            <w:tcW w:w="15211" w:type="dxa"/>
            <w:gridSpan w:val="5"/>
            <w:shd w:val="clear" w:color="auto" w:fill="FFFF00"/>
          </w:tcPr>
          <w:p w14:paraId="1C402342" w14:textId="77777777" w:rsidR="00FF3F21" w:rsidRDefault="00FF3F21" w:rsidP="00FF3F21">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Kitchen Area</w:t>
            </w:r>
          </w:p>
        </w:tc>
      </w:tr>
      <w:tr w:rsidR="00D06084" w14:paraId="420CB5F1" w14:textId="77777777" w:rsidTr="005376A6">
        <w:tc>
          <w:tcPr>
            <w:tcW w:w="1515" w:type="dxa"/>
            <w:shd w:val="clear" w:color="auto" w:fill="FFFFFF"/>
          </w:tcPr>
          <w:p w14:paraId="715747AB" w14:textId="77777777" w:rsidR="00D06084" w:rsidRDefault="00D06084" w:rsidP="00FF3F21">
            <w:pPr>
              <w:rPr>
                <w:rFonts w:ascii="Nunito" w:eastAsia="Nunito" w:hAnsi="Nunito" w:cs="Nunito"/>
                <w:color w:val="073763"/>
                <w:sz w:val="20"/>
                <w:szCs w:val="20"/>
              </w:rPr>
            </w:pPr>
            <w:r>
              <w:rPr>
                <w:rFonts w:ascii="Nunito" w:eastAsia="Nunito" w:hAnsi="Nunito" w:cs="Nunito"/>
                <w:color w:val="073763"/>
                <w:sz w:val="20"/>
                <w:szCs w:val="20"/>
              </w:rPr>
              <w:lastRenderedPageBreak/>
              <w:t>Washing up station</w:t>
            </w:r>
          </w:p>
        </w:tc>
        <w:tc>
          <w:tcPr>
            <w:tcW w:w="1875" w:type="dxa"/>
            <w:shd w:val="clear" w:color="auto" w:fill="FFFFFF"/>
          </w:tcPr>
          <w:p w14:paraId="3C65560B" w14:textId="7C23F19B"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w:t>
            </w:r>
          </w:p>
        </w:tc>
        <w:tc>
          <w:tcPr>
            <w:tcW w:w="1845" w:type="dxa"/>
            <w:shd w:val="clear" w:color="auto" w:fill="FFFFFF"/>
          </w:tcPr>
          <w:p w14:paraId="16A2C5A1" w14:textId="6501695A"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allergy reactions</w:t>
            </w:r>
          </w:p>
        </w:tc>
        <w:tc>
          <w:tcPr>
            <w:tcW w:w="9976" w:type="dxa"/>
            <w:gridSpan w:val="2"/>
            <w:shd w:val="clear" w:color="auto" w:fill="FFFFFF"/>
          </w:tcPr>
          <w:p w14:paraId="5F079C86" w14:textId="7AD535B0"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Surfaces to be cleaned before, during and after use. Continuous supply of washing up liquid. Sponges and brushes to be replaced regularly. Separate bowls to be used to accommodate food allergies. Separate bowls to be used for Nappy changing, First Aid, and food preparation.</w:t>
            </w:r>
          </w:p>
        </w:tc>
      </w:tr>
      <w:tr w:rsidR="00D06084" w14:paraId="1AAA37F8" w14:textId="77777777" w:rsidTr="005376A6">
        <w:tc>
          <w:tcPr>
            <w:tcW w:w="1515" w:type="dxa"/>
            <w:shd w:val="clear" w:color="auto" w:fill="FFFFFF"/>
          </w:tcPr>
          <w:p w14:paraId="7CACC2A7" w14:textId="7397DEC2" w:rsidR="00D06084" w:rsidRDefault="00D06084" w:rsidP="00FF3F21">
            <w:pPr>
              <w:rPr>
                <w:rFonts w:ascii="Nunito" w:eastAsia="Nunito" w:hAnsi="Nunito" w:cs="Nunito"/>
                <w:color w:val="073763"/>
                <w:sz w:val="20"/>
                <w:szCs w:val="20"/>
              </w:rPr>
            </w:pPr>
            <w:r>
              <w:rPr>
                <w:rFonts w:ascii="Nunito" w:eastAsia="Nunito" w:hAnsi="Nunito" w:cs="Nunito"/>
                <w:color w:val="073763"/>
                <w:sz w:val="20"/>
                <w:szCs w:val="20"/>
              </w:rPr>
              <w:t>Hand washing Station</w:t>
            </w:r>
          </w:p>
        </w:tc>
        <w:tc>
          <w:tcPr>
            <w:tcW w:w="1875" w:type="dxa"/>
            <w:shd w:val="clear" w:color="auto" w:fill="FFFFFF"/>
          </w:tcPr>
          <w:p w14:paraId="0AB47449" w14:textId="49EB6FE1" w:rsidR="00D06084" w:rsidRDefault="00D06084" w:rsidP="00FF3F21">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Germs spreading</w:t>
            </w:r>
          </w:p>
        </w:tc>
        <w:tc>
          <w:tcPr>
            <w:tcW w:w="1845" w:type="dxa"/>
            <w:tcBorders>
              <w:bottom w:val="single" w:sz="4" w:space="0" w:color="auto"/>
            </w:tcBorders>
            <w:shd w:val="clear" w:color="auto" w:fill="FFFFFF"/>
          </w:tcPr>
          <w:p w14:paraId="47DDD27C" w14:textId="39832D5B"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Illness, sharing of skin conditions</w:t>
            </w:r>
          </w:p>
        </w:tc>
        <w:tc>
          <w:tcPr>
            <w:tcW w:w="9976" w:type="dxa"/>
            <w:gridSpan w:val="2"/>
            <w:tcBorders>
              <w:bottom w:val="single" w:sz="4" w:space="0" w:color="auto"/>
            </w:tcBorders>
            <w:shd w:val="clear" w:color="auto" w:fill="FFFFFF"/>
          </w:tcPr>
          <w:p w14:paraId="0060BFC9" w14:textId="6BE5E874" w:rsidR="00D06084" w:rsidRDefault="00D06084" w:rsidP="00FF3F21">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Laundry is washed weekly. Tea towels are replaced with fresh daily. Paper towels used for participants to dry hands to avoid contamination of bacteria. </w:t>
            </w:r>
          </w:p>
        </w:tc>
      </w:tr>
      <w:tr w:rsidR="00D06084" w14:paraId="258B3FB8" w14:textId="77777777" w:rsidTr="005376A6">
        <w:tc>
          <w:tcPr>
            <w:tcW w:w="1515" w:type="dxa"/>
            <w:shd w:val="clear" w:color="auto" w:fill="FFFFFF"/>
          </w:tcPr>
          <w:p w14:paraId="0F31F68C"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Cooking Equipment</w:t>
            </w:r>
          </w:p>
        </w:tc>
        <w:tc>
          <w:tcPr>
            <w:tcW w:w="1875" w:type="dxa"/>
            <w:tcBorders>
              <w:right w:val="single" w:sz="4" w:space="0" w:color="auto"/>
            </w:tcBorders>
            <w:shd w:val="clear" w:color="auto" w:fill="FFFFFF"/>
          </w:tcPr>
          <w:p w14:paraId="0ACC055A" w14:textId="62123FFA"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4FF604F9" w14:textId="712D44E4"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allergy reactions</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55227264" w14:textId="18C41E28"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Cooking equipment is stored in sealed boxes, or hung up in the shed (cast iron pans). It is wiped before use and cleaned with hot soapy water after use. Cast iron pans are cleaned with hot oil and kitchen towel to preserve the patina. </w:t>
            </w:r>
          </w:p>
        </w:tc>
      </w:tr>
      <w:tr w:rsidR="00D06084" w14:paraId="3269BB85" w14:textId="77777777" w:rsidTr="005376A6">
        <w:tc>
          <w:tcPr>
            <w:tcW w:w="1515" w:type="dxa"/>
            <w:shd w:val="clear" w:color="auto" w:fill="FFFFFF"/>
          </w:tcPr>
          <w:p w14:paraId="6A184411"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Bin storage</w:t>
            </w:r>
          </w:p>
        </w:tc>
        <w:tc>
          <w:tcPr>
            <w:tcW w:w="1875" w:type="dxa"/>
            <w:tcBorders>
              <w:right w:val="single" w:sz="4" w:space="0" w:color="auto"/>
            </w:tcBorders>
            <w:shd w:val="clear" w:color="auto" w:fill="FFFFFF"/>
          </w:tcPr>
          <w:p w14:paraId="3FF8324B" w14:textId="1CA66111"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Rotting food Encouraging rodents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5E70A98C"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w:t>
            </w:r>
          </w:p>
          <w:p w14:paraId="2FAE333A" w14:textId="117DDE43" w:rsidR="00D06084" w:rsidRDefault="00D06084" w:rsidP="00D24D4E">
            <w:pPr>
              <w:widowControl w:val="0"/>
              <w:spacing w:after="0" w:line="240" w:lineRule="auto"/>
              <w:rPr>
                <w:rFonts w:ascii="Nunito" w:eastAsia="Nunito" w:hAnsi="Nunito" w:cs="Nunito"/>
                <w:color w:val="073763"/>
                <w:sz w:val="20"/>
                <w:szCs w:val="20"/>
              </w:rPr>
            </w:pP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711F1A14" w14:textId="77777777" w:rsidR="00D06084" w:rsidRDefault="00D06084" w:rsidP="00D24D4E">
            <w:pPr>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Food bin is emptied daily. General waste is emptied weekly, as in the recycling.</w:t>
            </w:r>
          </w:p>
          <w:p w14:paraId="383A5F60" w14:textId="513864E1"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Bins are cleaned out with disinfectant when required. Rubbish is removed from site.</w:t>
            </w:r>
          </w:p>
        </w:tc>
      </w:tr>
      <w:tr w:rsidR="00D24D4E" w14:paraId="7A8804AD" w14:textId="77777777" w:rsidTr="005376A6">
        <w:trPr>
          <w:trHeight w:val="200"/>
        </w:trPr>
        <w:tc>
          <w:tcPr>
            <w:tcW w:w="15211" w:type="dxa"/>
            <w:gridSpan w:val="5"/>
            <w:tcBorders>
              <w:top w:val="single" w:sz="4" w:space="0" w:color="auto"/>
              <w:left w:val="single" w:sz="4" w:space="0" w:color="auto"/>
              <w:bottom w:val="single" w:sz="4" w:space="0" w:color="auto"/>
              <w:right w:val="single" w:sz="4" w:space="0" w:color="auto"/>
            </w:tcBorders>
            <w:shd w:val="clear" w:color="auto" w:fill="FFFF00"/>
          </w:tcPr>
          <w:p w14:paraId="1D4BA866" w14:textId="77777777" w:rsidR="00D24D4E" w:rsidRDefault="00D24D4E" w:rsidP="00D24D4E">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Toilets</w:t>
            </w:r>
          </w:p>
        </w:tc>
      </w:tr>
      <w:tr w:rsidR="00D06084" w14:paraId="579B79D6" w14:textId="77777777" w:rsidTr="005376A6">
        <w:tc>
          <w:tcPr>
            <w:tcW w:w="1515" w:type="dxa"/>
            <w:shd w:val="clear" w:color="auto" w:fill="FFFFFF"/>
          </w:tcPr>
          <w:p w14:paraId="4F2866D2"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Compost Toilet building</w:t>
            </w:r>
          </w:p>
        </w:tc>
        <w:tc>
          <w:tcPr>
            <w:tcW w:w="1875" w:type="dxa"/>
            <w:tcBorders>
              <w:right w:val="single" w:sz="4" w:space="0" w:color="auto"/>
            </w:tcBorders>
            <w:shd w:val="clear" w:color="auto" w:fill="FFFFFF"/>
          </w:tcPr>
          <w:p w14:paraId="355F5AC5"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Steps</w:t>
            </w:r>
          </w:p>
          <w:p w14:paraId="69A61073"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Foot stools</w:t>
            </w:r>
          </w:p>
          <w:p w14:paraId="2EAFE174"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Wet/Slippy flooring</w:t>
            </w:r>
          </w:p>
          <w:p w14:paraId="5BFD576F" w14:textId="61D78C22"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Door/hinges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4E4FC2BD"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p w14:paraId="211032AA" w14:textId="20FC0403"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Fingers trapped in doors</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05322BCB" w14:textId="77777777" w:rsidR="00D06084" w:rsidRDefault="00D06084"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Toilets are checked before each session for hazards.</w:t>
            </w:r>
          </w:p>
          <w:p w14:paraId="70C6AFC2" w14:textId="77777777" w:rsidR="00D06084" w:rsidRDefault="00D06084" w:rsidP="001A668F">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Doors are kept open, or can be shut by an adult if the child desires more privacy.</w:t>
            </w:r>
          </w:p>
          <w:p w14:paraId="5DD88CB9" w14:textId="11519B58"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supervise use of the toilets and can support children who need help climbing onto the foot stool or loo seat by lifting them.</w:t>
            </w:r>
          </w:p>
        </w:tc>
      </w:tr>
      <w:tr w:rsidR="00D06084" w14:paraId="2DDCFCEE" w14:textId="77777777" w:rsidTr="005376A6">
        <w:tc>
          <w:tcPr>
            <w:tcW w:w="1515" w:type="dxa"/>
            <w:shd w:val="clear" w:color="auto" w:fill="FFFFFF"/>
          </w:tcPr>
          <w:p w14:paraId="029DDE6A"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Hygiene boxes</w:t>
            </w:r>
          </w:p>
        </w:tc>
        <w:tc>
          <w:tcPr>
            <w:tcW w:w="1875" w:type="dxa"/>
            <w:tcBorders>
              <w:right w:val="single" w:sz="4" w:space="0" w:color="auto"/>
            </w:tcBorders>
            <w:shd w:val="clear" w:color="auto" w:fill="FFFFFF"/>
          </w:tcPr>
          <w:p w14:paraId="7D6A298C" w14:textId="6059F974"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Chemicals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1E6251F0"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Ingestion</w:t>
            </w:r>
          </w:p>
          <w:p w14:paraId="6CC8E408" w14:textId="001156DA"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Skin irritation </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25E92DB2" w14:textId="77777777" w:rsidR="00D06084" w:rsidRDefault="00D06084"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Boxes are kept on the shelves and only used by adults.</w:t>
            </w:r>
          </w:p>
          <w:p w14:paraId="60F18DE2" w14:textId="7D8AD9F4"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Cleaning spray is premixed mild disinfectant and is stored up high and only used by adults.</w:t>
            </w:r>
          </w:p>
        </w:tc>
      </w:tr>
      <w:tr w:rsidR="00D06084" w14:paraId="73C405EC" w14:textId="77777777" w:rsidTr="005376A6">
        <w:tc>
          <w:tcPr>
            <w:tcW w:w="1515" w:type="dxa"/>
            <w:shd w:val="clear" w:color="auto" w:fill="FFFFFF"/>
          </w:tcPr>
          <w:p w14:paraId="365C820E" w14:textId="79B99B62"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Urinals</w:t>
            </w:r>
          </w:p>
        </w:tc>
        <w:tc>
          <w:tcPr>
            <w:tcW w:w="1875" w:type="dxa"/>
            <w:tcBorders>
              <w:right w:val="single" w:sz="4" w:space="0" w:color="auto"/>
            </w:tcBorders>
            <w:shd w:val="clear" w:color="auto" w:fill="FFFFFF"/>
          </w:tcPr>
          <w:p w14:paraId="15F62D14" w14:textId="4BB14C79"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Urine </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202C1183" w14:textId="2E6E1A4B"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Unsanitary</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384555AE" w14:textId="77777777" w:rsidR="00D06084" w:rsidRDefault="00D06084"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are given explanations for how to use the urinals and have demonstrations from other children.</w:t>
            </w:r>
          </w:p>
          <w:p w14:paraId="4104E4A3" w14:textId="56F4BF83"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only to empty the urine. Urine emptied after each individual use.</w:t>
            </w:r>
          </w:p>
        </w:tc>
      </w:tr>
      <w:tr w:rsidR="00D06084" w14:paraId="5057787E" w14:textId="77777777" w:rsidTr="005376A6">
        <w:tc>
          <w:tcPr>
            <w:tcW w:w="1515" w:type="dxa"/>
            <w:shd w:val="clear" w:color="auto" w:fill="FFFFFF"/>
          </w:tcPr>
          <w:p w14:paraId="11E00A89"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Waste and Waste storage</w:t>
            </w:r>
          </w:p>
        </w:tc>
        <w:tc>
          <w:tcPr>
            <w:tcW w:w="1875" w:type="dxa"/>
            <w:tcBorders>
              <w:right w:val="single" w:sz="4" w:space="0" w:color="auto"/>
            </w:tcBorders>
            <w:shd w:val="clear" w:color="auto" w:fill="FFFFFF"/>
          </w:tcPr>
          <w:p w14:paraId="29D7429B"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Faeces and urine</w:t>
            </w:r>
          </w:p>
          <w:p w14:paraId="5B00D59A" w14:textId="1C09835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Heavy lifting </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0C2215BE"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Illness</w:t>
            </w:r>
          </w:p>
          <w:p w14:paraId="4A0F58C0" w14:textId="1FF12491"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Injury to staff lifting the bins</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488FD126" w14:textId="413A0C64"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to be trained in emptying and storage management of the waste bins. Bins to be monitored daily and emptied weekly where required.</w:t>
            </w:r>
          </w:p>
        </w:tc>
      </w:tr>
      <w:tr w:rsidR="00D24D4E" w14:paraId="5E2243A4" w14:textId="77777777" w:rsidTr="005376A6">
        <w:trPr>
          <w:trHeight w:val="200"/>
        </w:trPr>
        <w:tc>
          <w:tcPr>
            <w:tcW w:w="15211" w:type="dxa"/>
            <w:gridSpan w:val="5"/>
            <w:tcBorders>
              <w:top w:val="single" w:sz="4" w:space="0" w:color="auto"/>
              <w:left w:val="single" w:sz="4" w:space="0" w:color="auto"/>
              <w:bottom w:val="single" w:sz="4" w:space="0" w:color="auto"/>
              <w:right w:val="single" w:sz="4" w:space="0" w:color="auto"/>
            </w:tcBorders>
            <w:shd w:val="clear" w:color="auto" w:fill="FFFF00"/>
          </w:tcPr>
          <w:p w14:paraId="46B663DF" w14:textId="77777777" w:rsidR="00D24D4E" w:rsidRDefault="00D24D4E" w:rsidP="00D24D4E">
            <w:pPr>
              <w:spacing w:after="0" w:line="240" w:lineRule="auto"/>
              <w:jc w:val="center"/>
              <w:rPr>
                <w:rFonts w:ascii="Nunito" w:eastAsia="Nunito" w:hAnsi="Nunito" w:cs="Nunito"/>
                <w:color w:val="073763"/>
                <w:sz w:val="20"/>
                <w:szCs w:val="20"/>
              </w:rPr>
            </w:pPr>
            <w:r>
              <w:rPr>
                <w:rFonts w:ascii="Nunito" w:eastAsia="Nunito" w:hAnsi="Nunito" w:cs="Nunito"/>
                <w:b/>
                <w:color w:val="073763"/>
                <w:sz w:val="30"/>
                <w:szCs w:val="30"/>
              </w:rPr>
              <w:t>Car park</w:t>
            </w:r>
          </w:p>
        </w:tc>
      </w:tr>
      <w:tr w:rsidR="00D06084" w14:paraId="7E7C1098" w14:textId="77777777" w:rsidTr="005376A6">
        <w:tc>
          <w:tcPr>
            <w:tcW w:w="1515" w:type="dxa"/>
            <w:shd w:val="clear" w:color="auto" w:fill="FFFFFF"/>
          </w:tcPr>
          <w:p w14:paraId="6389DE6A"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Cars</w:t>
            </w:r>
          </w:p>
        </w:tc>
        <w:tc>
          <w:tcPr>
            <w:tcW w:w="1875" w:type="dxa"/>
            <w:tcBorders>
              <w:right w:val="single" w:sz="4" w:space="0" w:color="auto"/>
            </w:tcBorders>
            <w:shd w:val="clear" w:color="auto" w:fill="FFFFFF"/>
          </w:tcPr>
          <w:p w14:paraId="3B2681AB" w14:textId="77777777" w:rsidR="00D06084" w:rsidRDefault="00D06084" w:rsidP="00D24D4E">
            <w:pPr>
              <w:spacing w:after="0" w:line="240" w:lineRule="auto"/>
              <w:rPr>
                <w:rFonts w:ascii="Nunito" w:eastAsia="Nunito" w:hAnsi="Nunito" w:cs="Nunito"/>
                <w:color w:val="073763"/>
                <w:sz w:val="20"/>
                <w:szCs w:val="20"/>
              </w:rPr>
            </w:pPr>
            <w:r>
              <w:rPr>
                <w:rFonts w:ascii="Nunito" w:eastAsia="Nunito" w:hAnsi="Nunito" w:cs="Nunito"/>
                <w:color w:val="073763"/>
                <w:sz w:val="20"/>
                <w:szCs w:val="20"/>
              </w:rPr>
              <w:t>Moving cars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4F494BF2"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Run over, broken bones, risk of death</w:t>
            </w:r>
          </w:p>
        </w:tc>
        <w:tc>
          <w:tcPr>
            <w:tcW w:w="9976"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18B8A419" w14:textId="2B013D7B" w:rsidR="00D06084" w:rsidRPr="005376A6" w:rsidRDefault="00D06084" w:rsidP="00D24D4E">
            <w:pPr>
              <w:widowControl w:val="0"/>
              <w:spacing w:after="0" w:line="240" w:lineRule="auto"/>
              <w:rPr>
                <w:rFonts w:ascii="Nunito" w:eastAsia="Nunito" w:hAnsi="Nunito" w:cs="Nunito"/>
                <w:color w:val="073763"/>
                <w:sz w:val="20"/>
                <w:szCs w:val="20"/>
              </w:rPr>
            </w:pPr>
            <w:r w:rsidRPr="005376A6">
              <w:rPr>
                <w:rFonts w:ascii="Nunito" w:eastAsia="Nunito" w:hAnsi="Nunito" w:cs="Nunito"/>
                <w:color w:val="073763"/>
                <w:sz w:val="20"/>
                <w:szCs w:val="20"/>
              </w:rPr>
              <w:t>Children always supervised in the carpark. Gates kept locked during sessions so no unexpected cars should be coming into the carpark. Leader to be aware of any forestry activity which may need to use the carpark and change session plans/collection/drop offs from parents accordingly. Cars to drive slowly in the carpark. Sign on gate states 5miles per hour limit</w:t>
            </w:r>
          </w:p>
        </w:tc>
      </w:tr>
      <w:tr w:rsidR="00D06084" w14:paraId="17B7C11D" w14:textId="77777777" w:rsidTr="005376A6">
        <w:tc>
          <w:tcPr>
            <w:tcW w:w="1515" w:type="dxa"/>
            <w:shd w:val="clear" w:color="auto" w:fill="FFFFFF"/>
          </w:tcPr>
          <w:p w14:paraId="78959C4A" w14:textId="77777777" w:rsidR="00D06084" w:rsidRDefault="00D06084" w:rsidP="00D24D4E">
            <w:pPr>
              <w:rPr>
                <w:rFonts w:ascii="Nunito" w:eastAsia="Nunito" w:hAnsi="Nunito" w:cs="Nunito"/>
                <w:color w:val="073763"/>
                <w:sz w:val="20"/>
                <w:szCs w:val="20"/>
              </w:rPr>
            </w:pPr>
            <w:r>
              <w:rPr>
                <w:rFonts w:ascii="Nunito" w:eastAsia="Nunito" w:hAnsi="Nunito" w:cs="Nunito"/>
                <w:color w:val="073763"/>
                <w:sz w:val="20"/>
                <w:szCs w:val="20"/>
              </w:rPr>
              <w:t>Ground</w:t>
            </w:r>
          </w:p>
        </w:tc>
        <w:tc>
          <w:tcPr>
            <w:tcW w:w="1875" w:type="dxa"/>
            <w:tcBorders>
              <w:right w:val="single" w:sz="4" w:space="0" w:color="auto"/>
            </w:tcBorders>
            <w:shd w:val="clear" w:color="auto" w:fill="FFFFFF"/>
          </w:tcPr>
          <w:p w14:paraId="1E99B381"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Uneven ground, loose gravel, large potholes</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09880FA4" w14:textId="77777777" w:rsidR="00D06084" w:rsidRDefault="00D06084"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35C922D1" w14:textId="77777777" w:rsidR="00D06084" w:rsidRPr="005376A6" w:rsidRDefault="00D06084" w:rsidP="00D24D4E">
            <w:pPr>
              <w:spacing w:after="0" w:line="240" w:lineRule="auto"/>
              <w:ind w:left="285" w:hanging="143"/>
              <w:rPr>
                <w:rFonts w:ascii="Nunito" w:eastAsia="Nunito" w:hAnsi="Nunito" w:cs="Nunito"/>
                <w:color w:val="073763"/>
                <w:sz w:val="20"/>
                <w:szCs w:val="20"/>
              </w:rPr>
            </w:pPr>
            <w:r w:rsidRPr="005376A6">
              <w:rPr>
                <w:rFonts w:ascii="Nunito" w:eastAsia="Nunito" w:hAnsi="Nunito" w:cs="Nunito"/>
                <w:color w:val="073763"/>
                <w:sz w:val="20"/>
                <w:szCs w:val="20"/>
              </w:rPr>
              <w:t xml:space="preserve">Children are supervised in the car park. Children are warned about the uneven ground. </w:t>
            </w:r>
          </w:p>
          <w:p w14:paraId="22FE7ABF" w14:textId="0049834C" w:rsidR="00D06084" w:rsidRPr="005376A6" w:rsidRDefault="00D06084" w:rsidP="00D24D4E">
            <w:pPr>
              <w:widowControl w:val="0"/>
              <w:spacing w:after="0" w:line="240" w:lineRule="auto"/>
              <w:rPr>
                <w:rFonts w:ascii="Nunito" w:eastAsia="Nunito" w:hAnsi="Nunito" w:cs="Nunito"/>
                <w:color w:val="073763"/>
                <w:sz w:val="20"/>
                <w:szCs w:val="20"/>
              </w:rPr>
            </w:pPr>
            <w:r w:rsidRPr="005376A6">
              <w:rPr>
                <w:rFonts w:ascii="Nunito" w:eastAsia="Nunito" w:hAnsi="Nunito" w:cs="Nunito"/>
                <w:color w:val="073763"/>
                <w:sz w:val="20"/>
                <w:szCs w:val="20"/>
              </w:rPr>
              <w:t xml:space="preserve">Some groups may use the carpark for play and wide games when the gate is locked and no cars are moving, however this is at the leaders discretion. </w:t>
            </w:r>
          </w:p>
        </w:tc>
      </w:tr>
      <w:tr w:rsidR="00D06084" w14:paraId="17C13DE5" w14:textId="77777777" w:rsidTr="005376A6">
        <w:tc>
          <w:tcPr>
            <w:tcW w:w="1515" w:type="dxa"/>
            <w:shd w:val="clear" w:color="auto" w:fill="FFFFFF"/>
          </w:tcPr>
          <w:p w14:paraId="65B03016" w14:textId="677BA32F" w:rsidR="00D06084" w:rsidRPr="00F005CF" w:rsidRDefault="00D06084" w:rsidP="00D24D4E">
            <w:pPr>
              <w:rPr>
                <w:rFonts w:ascii="Nunito" w:eastAsia="Nunito" w:hAnsi="Nunito" w:cs="Nunito"/>
                <w:color w:val="1F497D" w:themeColor="text2"/>
                <w:sz w:val="20"/>
                <w:szCs w:val="20"/>
              </w:rPr>
            </w:pPr>
            <w:r>
              <w:rPr>
                <w:rFonts w:ascii="Nunito" w:eastAsia="Nunito" w:hAnsi="Nunito" w:cs="Nunito"/>
                <w:color w:val="1F497D" w:themeColor="text2"/>
                <w:sz w:val="20"/>
                <w:szCs w:val="20"/>
              </w:rPr>
              <w:t>Bird flu boot disinfectant</w:t>
            </w:r>
          </w:p>
        </w:tc>
        <w:tc>
          <w:tcPr>
            <w:tcW w:w="1875" w:type="dxa"/>
            <w:tcBorders>
              <w:right w:val="single" w:sz="4" w:space="0" w:color="auto"/>
            </w:tcBorders>
            <w:shd w:val="clear" w:color="auto" w:fill="FFFFFF"/>
          </w:tcPr>
          <w:p w14:paraId="3331B5FA" w14:textId="7B21F487" w:rsidR="00D06084" w:rsidRPr="00F005CF" w:rsidRDefault="00D06084" w:rsidP="00D24D4E">
            <w:pPr>
              <w:pStyle w:val="NormalWeb"/>
              <w:spacing w:before="0" w:beforeAutospacing="0" w:after="0" w:afterAutospacing="0"/>
              <w:rPr>
                <w:rFonts w:ascii="Nunito" w:hAnsi="Nunito" w:cs="Tahoma"/>
                <w:color w:val="1F497D" w:themeColor="text2"/>
                <w:sz w:val="20"/>
                <w:szCs w:val="20"/>
              </w:rPr>
            </w:pPr>
            <w:r>
              <w:rPr>
                <w:rFonts w:ascii="Nunito" w:hAnsi="Nunito" w:cs="Arial"/>
                <w:color w:val="1F497D" w:themeColor="text2"/>
                <w:sz w:val="20"/>
                <w:szCs w:val="20"/>
              </w:rPr>
              <w:t>Risk of spreading bird flu, risk of getting disinfectant on skin</w:t>
            </w:r>
          </w:p>
        </w:tc>
        <w:tc>
          <w:tcPr>
            <w:tcW w:w="1845" w:type="dxa"/>
            <w:tcBorders>
              <w:top w:val="single" w:sz="4" w:space="0" w:color="auto"/>
              <w:left w:val="single" w:sz="4" w:space="0" w:color="auto"/>
              <w:bottom w:val="single" w:sz="4" w:space="0" w:color="auto"/>
              <w:right w:val="single" w:sz="4" w:space="0" w:color="auto"/>
            </w:tcBorders>
            <w:shd w:val="clear" w:color="auto" w:fill="FFFFFF"/>
          </w:tcPr>
          <w:p w14:paraId="151F0693" w14:textId="3E6FEB66" w:rsidR="00D06084" w:rsidRPr="00F005CF" w:rsidRDefault="00D06084" w:rsidP="00D24D4E">
            <w:pPr>
              <w:pStyle w:val="NormalWeb"/>
              <w:spacing w:before="0" w:beforeAutospacing="0" w:after="0" w:afterAutospacing="0"/>
              <w:rPr>
                <w:rFonts w:ascii="Nunito" w:hAnsi="Nunito" w:cs="Arial"/>
                <w:color w:val="1F497D" w:themeColor="text2"/>
                <w:sz w:val="20"/>
                <w:szCs w:val="20"/>
              </w:rPr>
            </w:pPr>
            <w:r>
              <w:rPr>
                <w:rFonts w:ascii="Nunito" w:hAnsi="Nunito" w:cs="Arial"/>
                <w:color w:val="1F497D" w:themeColor="text2"/>
                <w:sz w:val="20"/>
                <w:szCs w:val="20"/>
              </w:rPr>
              <w:t>Bird flu, chemical burns</w:t>
            </w:r>
          </w:p>
        </w:tc>
        <w:tc>
          <w:tcPr>
            <w:tcW w:w="9976" w:type="dxa"/>
            <w:gridSpan w:val="2"/>
            <w:tcBorders>
              <w:top w:val="single" w:sz="4" w:space="0" w:color="auto"/>
              <w:left w:val="single" w:sz="4" w:space="0" w:color="auto"/>
              <w:bottom w:val="single" w:sz="4" w:space="0" w:color="auto"/>
              <w:right w:val="single" w:sz="4" w:space="0" w:color="auto"/>
            </w:tcBorders>
            <w:shd w:val="clear" w:color="auto" w:fill="FFFFFF"/>
          </w:tcPr>
          <w:p w14:paraId="14A4F7C0" w14:textId="21DBDEDF" w:rsidR="00D06084" w:rsidRPr="005376A6" w:rsidRDefault="00D06084" w:rsidP="00D24D4E">
            <w:pPr>
              <w:widowControl w:val="0"/>
              <w:pBdr>
                <w:top w:val="nil"/>
                <w:left w:val="nil"/>
                <w:bottom w:val="nil"/>
                <w:right w:val="nil"/>
                <w:between w:val="nil"/>
              </w:pBdr>
              <w:spacing w:after="0" w:line="240" w:lineRule="auto"/>
              <w:rPr>
                <w:rFonts w:ascii="Nunito" w:eastAsia="Nunito" w:hAnsi="Nunito" w:cs="Nunito"/>
                <w:color w:val="1F497D" w:themeColor="text2"/>
                <w:sz w:val="20"/>
                <w:szCs w:val="20"/>
              </w:rPr>
            </w:pPr>
            <w:r w:rsidRPr="005376A6">
              <w:rPr>
                <w:rFonts w:ascii="Nunito" w:eastAsia="Nunito" w:hAnsi="Nunito" w:cs="Nunito"/>
                <w:color w:val="073763"/>
                <w:sz w:val="20"/>
                <w:szCs w:val="20"/>
              </w:rPr>
              <w:t>Children and adults to walk slowly through the disinfectant trays at the entrance to camp when advised by the landlord. Disinfectant to be heavily diluted (1:50 ratio). Children always supervised in car park and not permitted to play or splash in the trays.</w:t>
            </w:r>
          </w:p>
        </w:tc>
      </w:tr>
      <w:tr w:rsidR="00D24D4E" w14:paraId="4AD6BC4F" w14:textId="77777777" w:rsidTr="005376A6">
        <w:tc>
          <w:tcPr>
            <w:tcW w:w="15211" w:type="dxa"/>
            <w:gridSpan w:val="5"/>
            <w:shd w:val="clear" w:color="auto" w:fill="FFFF00"/>
          </w:tcPr>
          <w:p w14:paraId="6B70360F" w14:textId="665A4881" w:rsidR="00D24D4E" w:rsidRPr="005323AF" w:rsidRDefault="00D24D4E" w:rsidP="00D24D4E">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t xml:space="preserve">Cargo Net   </w:t>
            </w:r>
          </w:p>
        </w:tc>
      </w:tr>
      <w:tr w:rsidR="00E51033" w14:paraId="6863DEA2" w14:textId="77777777" w:rsidTr="005376A6">
        <w:tc>
          <w:tcPr>
            <w:tcW w:w="1515" w:type="dxa"/>
            <w:shd w:val="clear" w:color="auto" w:fill="FFFFFF"/>
          </w:tcPr>
          <w:p w14:paraId="2B02FB0B" w14:textId="684CE2C0"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Ground under net</w:t>
            </w:r>
          </w:p>
        </w:tc>
        <w:tc>
          <w:tcPr>
            <w:tcW w:w="1875" w:type="dxa"/>
            <w:shd w:val="clear" w:color="auto" w:fill="FFFFFF"/>
          </w:tcPr>
          <w:p w14:paraId="6EA4D328" w14:textId="77777777"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Stones</w:t>
            </w:r>
          </w:p>
          <w:p w14:paraId="2C658E65" w14:textId="4BF3C445"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Exposed roots</w:t>
            </w:r>
          </w:p>
        </w:tc>
        <w:tc>
          <w:tcPr>
            <w:tcW w:w="1845" w:type="dxa"/>
            <w:shd w:val="clear" w:color="auto" w:fill="FFFFFF"/>
          </w:tcPr>
          <w:p w14:paraId="4F147169" w14:textId="7E70C0AF"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Bumps and grazes</w:t>
            </w:r>
          </w:p>
        </w:tc>
        <w:tc>
          <w:tcPr>
            <w:tcW w:w="9976" w:type="dxa"/>
            <w:gridSpan w:val="2"/>
            <w:shd w:val="clear" w:color="auto" w:fill="FFFFFF"/>
          </w:tcPr>
          <w:p w14:paraId="1C34323D"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Ground under net checked daily by Staff </w:t>
            </w:r>
          </w:p>
          <w:p w14:paraId="19780AEF"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Woodchip placed over any exposed roots</w:t>
            </w:r>
          </w:p>
          <w:p w14:paraId="330F2DFC" w14:textId="2D4822DB"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Stones removed</w:t>
            </w:r>
          </w:p>
        </w:tc>
      </w:tr>
      <w:tr w:rsidR="00E51033" w14:paraId="128396F4" w14:textId="77777777" w:rsidTr="005376A6">
        <w:tc>
          <w:tcPr>
            <w:tcW w:w="1515" w:type="dxa"/>
            <w:shd w:val="clear" w:color="auto" w:fill="FFFFFF"/>
          </w:tcPr>
          <w:p w14:paraId="5A60CEA2" w14:textId="58A5E23E"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lastRenderedPageBreak/>
              <w:t>Net area</w:t>
            </w:r>
          </w:p>
        </w:tc>
        <w:tc>
          <w:tcPr>
            <w:tcW w:w="1875" w:type="dxa"/>
            <w:shd w:val="clear" w:color="auto" w:fill="FFFFFF"/>
          </w:tcPr>
          <w:p w14:paraId="736D7403" w14:textId="77777777"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Holes in the net</w:t>
            </w:r>
          </w:p>
          <w:p w14:paraId="4EE3F843" w14:textId="7D5A9131"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itself</w:t>
            </w:r>
          </w:p>
        </w:tc>
        <w:tc>
          <w:tcPr>
            <w:tcW w:w="1845" w:type="dxa"/>
            <w:shd w:val="clear" w:color="auto" w:fill="FFFFFF"/>
          </w:tcPr>
          <w:p w14:paraId="4DD4700C" w14:textId="77777777"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Rope burn </w:t>
            </w:r>
          </w:p>
          <w:p w14:paraId="1AB81342" w14:textId="582B0128"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Limbs trapping between the rope and becoming twisted or bent</w:t>
            </w:r>
          </w:p>
        </w:tc>
        <w:tc>
          <w:tcPr>
            <w:tcW w:w="9976" w:type="dxa"/>
            <w:gridSpan w:val="2"/>
            <w:shd w:val="clear" w:color="auto" w:fill="FFFFFF"/>
          </w:tcPr>
          <w:p w14:paraId="59F4A2AA" w14:textId="77777777" w:rsidR="00E51033" w:rsidRDefault="00E51033"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 narrow ‘weave’ of net used to reduce the opportunity for limbs to fall through the holes.</w:t>
            </w:r>
          </w:p>
          <w:p w14:paraId="191136E4" w14:textId="77777777" w:rsidR="00E51033" w:rsidRDefault="00E51033"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Only 4 children to play on the net at once</w:t>
            </w:r>
          </w:p>
          <w:p w14:paraId="44738838" w14:textId="77777777" w:rsidR="00E51033" w:rsidRDefault="00E51033" w:rsidP="00AB39BD">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Adults to supervise play on the net (from a distance is adequate for some groups)</w:t>
            </w:r>
          </w:p>
          <w:p w14:paraId="5E80E950" w14:textId="77777777" w:rsidR="00E51033" w:rsidRDefault="00E51033" w:rsidP="00D24D4E">
            <w:pPr>
              <w:widowControl w:val="0"/>
              <w:spacing w:after="0" w:line="240" w:lineRule="auto"/>
              <w:rPr>
                <w:rFonts w:ascii="Nunito" w:eastAsia="Nunito" w:hAnsi="Nunito" w:cs="Nunito"/>
                <w:color w:val="073763"/>
                <w:sz w:val="20"/>
                <w:szCs w:val="20"/>
              </w:rPr>
            </w:pPr>
          </w:p>
        </w:tc>
      </w:tr>
      <w:tr w:rsidR="00E51033" w14:paraId="529BC990" w14:textId="77777777" w:rsidTr="005376A6">
        <w:trPr>
          <w:trHeight w:val="420"/>
        </w:trPr>
        <w:tc>
          <w:tcPr>
            <w:tcW w:w="1515" w:type="dxa"/>
            <w:shd w:val="clear" w:color="auto" w:fill="FFFFFF"/>
          </w:tcPr>
          <w:p w14:paraId="5D42CFE7" w14:textId="12BB0F75" w:rsidR="00E51033" w:rsidRDefault="00E51033" w:rsidP="00D24D4E">
            <w:pPr>
              <w:spacing w:after="0" w:line="240" w:lineRule="auto"/>
              <w:rPr>
                <w:rFonts w:ascii="Nunito" w:eastAsia="Nunito" w:hAnsi="Nunito" w:cs="Nunito"/>
                <w:color w:val="073763"/>
                <w:sz w:val="18"/>
                <w:szCs w:val="18"/>
              </w:rPr>
            </w:pPr>
            <w:r>
              <w:rPr>
                <w:rFonts w:ascii="Nunito" w:eastAsia="Nunito" w:hAnsi="Nunito" w:cs="Nunito"/>
                <w:color w:val="073763"/>
                <w:sz w:val="18"/>
                <w:szCs w:val="18"/>
              </w:rPr>
              <w:t>Ropes tied to trees</w:t>
            </w:r>
          </w:p>
        </w:tc>
        <w:tc>
          <w:tcPr>
            <w:tcW w:w="1875" w:type="dxa"/>
            <w:shd w:val="clear" w:color="auto" w:fill="FFFFFF"/>
          </w:tcPr>
          <w:p w14:paraId="672EB2C6" w14:textId="516C8D6A"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w:t>
            </w:r>
          </w:p>
        </w:tc>
        <w:tc>
          <w:tcPr>
            <w:tcW w:w="1845" w:type="dxa"/>
            <w:shd w:val="clear" w:color="auto" w:fill="FFFFFF"/>
          </w:tcPr>
          <w:p w14:paraId="249E84B7" w14:textId="77777777"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Walking into the ropes – neck injury</w:t>
            </w:r>
          </w:p>
          <w:p w14:paraId="058D3850" w14:textId="1924842B"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w:t>
            </w:r>
          </w:p>
        </w:tc>
        <w:tc>
          <w:tcPr>
            <w:tcW w:w="9976" w:type="dxa"/>
            <w:gridSpan w:val="2"/>
            <w:shd w:val="clear" w:color="auto" w:fill="FFFFFF"/>
          </w:tcPr>
          <w:p w14:paraId="0649A717" w14:textId="5E81D893"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Children supervised around the net area. Ropes made visible with ribbon where needed. </w:t>
            </w:r>
          </w:p>
        </w:tc>
      </w:tr>
      <w:tr w:rsidR="00D24D4E" w14:paraId="579D3C48" w14:textId="77777777" w:rsidTr="005376A6">
        <w:trPr>
          <w:trHeight w:val="200"/>
        </w:trPr>
        <w:tc>
          <w:tcPr>
            <w:tcW w:w="15211" w:type="dxa"/>
            <w:gridSpan w:val="5"/>
            <w:shd w:val="clear" w:color="auto" w:fill="FFFF00"/>
          </w:tcPr>
          <w:p w14:paraId="7FDCE07E" w14:textId="5CF68B7E" w:rsidR="00D24D4E" w:rsidRPr="005323AF" w:rsidRDefault="00D24D4E" w:rsidP="00D24D4E">
            <w:pPr>
              <w:spacing w:after="0" w:line="240" w:lineRule="auto"/>
              <w:jc w:val="center"/>
              <w:rPr>
                <w:rFonts w:ascii="Nunito" w:eastAsia="Nunito" w:hAnsi="Nunito" w:cs="Nunito"/>
                <w:b/>
                <w:bCs/>
                <w:color w:val="073763"/>
                <w:sz w:val="30"/>
                <w:szCs w:val="30"/>
              </w:rPr>
            </w:pPr>
            <w:r w:rsidRPr="005323AF">
              <w:rPr>
                <w:rFonts w:ascii="Nunito" w:eastAsia="Nunito" w:hAnsi="Nunito" w:cs="Nunito"/>
                <w:b/>
                <w:bCs/>
                <w:color w:val="073763"/>
                <w:sz w:val="30"/>
                <w:szCs w:val="30"/>
              </w:rPr>
              <w:t xml:space="preserve">Tree House    </w:t>
            </w:r>
          </w:p>
        </w:tc>
      </w:tr>
      <w:tr w:rsidR="00E51033" w14:paraId="3CE8D0D4" w14:textId="77777777" w:rsidTr="005376A6">
        <w:tc>
          <w:tcPr>
            <w:tcW w:w="1515" w:type="dxa"/>
            <w:shd w:val="clear" w:color="auto" w:fill="FFFFFF"/>
          </w:tcPr>
          <w:p w14:paraId="461E6F65" w14:textId="12806267"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Ladder</w:t>
            </w:r>
          </w:p>
        </w:tc>
        <w:tc>
          <w:tcPr>
            <w:tcW w:w="1875" w:type="dxa"/>
            <w:shd w:val="clear" w:color="auto" w:fill="FFFFFF"/>
          </w:tcPr>
          <w:p w14:paraId="18A45C59" w14:textId="7213A788"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Slippy beams</w:t>
            </w:r>
          </w:p>
        </w:tc>
        <w:tc>
          <w:tcPr>
            <w:tcW w:w="1845" w:type="dxa"/>
            <w:shd w:val="clear" w:color="auto" w:fill="FFFFFF"/>
          </w:tcPr>
          <w:p w14:paraId="74776FF6" w14:textId="40BC9D2D"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w:t>
            </w:r>
          </w:p>
        </w:tc>
        <w:tc>
          <w:tcPr>
            <w:tcW w:w="9976" w:type="dxa"/>
            <w:gridSpan w:val="2"/>
            <w:shd w:val="clear" w:color="auto" w:fill="FFFFFF"/>
          </w:tcPr>
          <w:p w14:paraId="5C063E89"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Only one child to climb on the ladder at once.</w:t>
            </w:r>
          </w:p>
          <w:p w14:paraId="50969BEE" w14:textId="7699F41E"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to supervise for certain groups.</w:t>
            </w:r>
          </w:p>
        </w:tc>
      </w:tr>
      <w:tr w:rsidR="00E51033" w14:paraId="7DD8DFB5" w14:textId="77777777" w:rsidTr="005376A6">
        <w:tc>
          <w:tcPr>
            <w:tcW w:w="1515" w:type="dxa"/>
            <w:shd w:val="clear" w:color="auto" w:fill="FFFFFF"/>
          </w:tcPr>
          <w:p w14:paraId="4AA026E9" w14:textId="51CA5286"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Hole</w:t>
            </w:r>
          </w:p>
        </w:tc>
        <w:tc>
          <w:tcPr>
            <w:tcW w:w="1875" w:type="dxa"/>
            <w:shd w:val="clear" w:color="auto" w:fill="FFFFFF"/>
          </w:tcPr>
          <w:p w14:paraId="7D01A6F0" w14:textId="13AF89CB" w:rsidR="00E51033" w:rsidRDefault="00AA6FAF"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Reduced vision</w:t>
            </w:r>
          </w:p>
        </w:tc>
        <w:tc>
          <w:tcPr>
            <w:tcW w:w="1845" w:type="dxa"/>
            <w:shd w:val="clear" w:color="auto" w:fill="FFFFFF"/>
          </w:tcPr>
          <w:p w14:paraId="436E2D6A" w14:textId="2EB9F886"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Head bumps, slips</w:t>
            </w:r>
          </w:p>
        </w:tc>
        <w:tc>
          <w:tcPr>
            <w:tcW w:w="9976" w:type="dxa"/>
            <w:gridSpan w:val="2"/>
            <w:shd w:val="clear" w:color="auto" w:fill="FFFFFF"/>
          </w:tcPr>
          <w:p w14:paraId="123E5F40" w14:textId="033152BA"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Ensure only one person is either coming/going through the hole to avoid crashes.</w:t>
            </w:r>
          </w:p>
        </w:tc>
      </w:tr>
      <w:tr w:rsidR="00E51033" w14:paraId="277E1338" w14:textId="77777777" w:rsidTr="005376A6">
        <w:tc>
          <w:tcPr>
            <w:tcW w:w="1515" w:type="dxa"/>
            <w:shd w:val="clear" w:color="auto" w:fill="FFFFFF"/>
          </w:tcPr>
          <w:p w14:paraId="040B0B35" w14:textId="78DE9398"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Floor of tree house</w:t>
            </w:r>
          </w:p>
        </w:tc>
        <w:tc>
          <w:tcPr>
            <w:tcW w:w="1875" w:type="dxa"/>
            <w:shd w:val="clear" w:color="auto" w:fill="FFFFFF"/>
          </w:tcPr>
          <w:p w14:paraId="36B9ABD3" w14:textId="53AF5EA1" w:rsidR="00E51033" w:rsidRDefault="00AA6FAF"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Slippy</w:t>
            </w:r>
          </w:p>
        </w:tc>
        <w:tc>
          <w:tcPr>
            <w:tcW w:w="1845" w:type="dxa"/>
            <w:shd w:val="clear" w:color="auto" w:fill="FFFFFF"/>
          </w:tcPr>
          <w:p w14:paraId="0C0180A4" w14:textId="134BFD50"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Falls</w:t>
            </w:r>
          </w:p>
        </w:tc>
        <w:tc>
          <w:tcPr>
            <w:tcW w:w="9976" w:type="dxa"/>
            <w:gridSpan w:val="2"/>
            <w:shd w:val="clear" w:color="auto" w:fill="FFFFFF"/>
          </w:tcPr>
          <w:p w14:paraId="0B0A5C28" w14:textId="534C75BB"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Avoid using in very icy weather. Leaders can sprinkle grit/sawdust on the treehouse floor to reduce likelihood of slips. </w:t>
            </w:r>
          </w:p>
        </w:tc>
      </w:tr>
      <w:tr w:rsidR="00E51033" w14:paraId="72E38032" w14:textId="77777777" w:rsidTr="005376A6">
        <w:tc>
          <w:tcPr>
            <w:tcW w:w="1515" w:type="dxa"/>
            <w:shd w:val="clear" w:color="auto" w:fill="FFFFFF"/>
          </w:tcPr>
          <w:p w14:paraId="2AB41706" w14:textId="53C231A2"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Branches within the tree house</w:t>
            </w:r>
          </w:p>
        </w:tc>
        <w:tc>
          <w:tcPr>
            <w:tcW w:w="1875" w:type="dxa"/>
            <w:shd w:val="clear" w:color="auto" w:fill="FFFFFF"/>
          </w:tcPr>
          <w:p w14:paraId="59E40630" w14:textId="31B122EA" w:rsidR="00E51033" w:rsidRDefault="00AA6FAF"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Sharp ends</w:t>
            </w:r>
          </w:p>
        </w:tc>
        <w:tc>
          <w:tcPr>
            <w:tcW w:w="1845" w:type="dxa"/>
            <w:shd w:val="clear" w:color="auto" w:fill="FFFFFF"/>
          </w:tcPr>
          <w:p w14:paraId="1BCE4472" w14:textId="395E5336"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Impalement, cuts and scrapes</w:t>
            </w:r>
          </w:p>
        </w:tc>
        <w:tc>
          <w:tcPr>
            <w:tcW w:w="9976" w:type="dxa"/>
            <w:gridSpan w:val="2"/>
            <w:shd w:val="clear" w:color="auto" w:fill="FFFFFF"/>
          </w:tcPr>
          <w:p w14:paraId="38FD9254" w14:textId="5333CB65" w:rsidR="00E51033" w:rsidRDefault="00AA6FAF"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Treehouse inspected weekly and branches removed when required.</w:t>
            </w:r>
          </w:p>
        </w:tc>
      </w:tr>
      <w:tr w:rsidR="00D24D4E" w14:paraId="0534BC77" w14:textId="77777777" w:rsidTr="005376A6">
        <w:tc>
          <w:tcPr>
            <w:tcW w:w="15211" w:type="dxa"/>
            <w:gridSpan w:val="5"/>
            <w:shd w:val="clear" w:color="auto" w:fill="FFFF00"/>
          </w:tcPr>
          <w:p w14:paraId="30BE078F" w14:textId="79484EA1"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Mud Kitchen</w:t>
            </w:r>
            <w:r w:rsidR="000257A5">
              <w:rPr>
                <w:rFonts w:ascii="Nunito" w:eastAsia="Nunito" w:hAnsi="Nunito" w:cs="Nunito"/>
                <w:b/>
                <w:bCs/>
                <w:color w:val="073763"/>
                <w:sz w:val="30"/>
                <w:szCs w:val="30"/>
              </w:rPr>
              <w:t>s</w:t>
            </w:r>
          </w:p>
        </w:tc>
      </w:tr>
      <w:tr w:rsidR="00E51033" w14:paraId="4D0D772E" w14:textId="77777777" w:rsidTr="005376A6">
        <w:tc>
          <w:tcPr>
            <w:tcW w:w="1515" w:type="dxa"/>
            <w:shd w:val="clear" w:color="auto" w:fill="FFFFFF"/>
          </w:tcPr>
          <w:p w14:paraId="1CB9FCA5" w14:textId="0EEBFD21"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Mud</w:t>
            </w:r>
          </w:p>
        </w:tc>
        <w:tc>
          <w:tcPr>
            <w:tcW w:w="1875" w:type="dxa"/>
            <w:shd w:val="clear" w:color="auto" w:fill="FFFFFF"/>
          </w:tcPr>
          <w:p w14:paraId="261E10CC" w14:textId="08F044BD"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Stagnant water/mud</w:t>
            </w:r>
          </w:p>
        </w:tc>
        <w:tc>
          <w:tcPr>
            <w:tcW w:w="1845" w:type="dxa"/>
            <w:shd w:val="clear" w:color="auto" w:fill="FFFFFF"/>
          </w:tcPr>
          <w:p w14:paraId="6A772731" w14:textId="5B833509"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Disease and water born bacteria</w:t>
            </w:r>
          </w:p>
        </w:tc>
        <w:tc>
          <w:tcPr>
            <w:tcW w:w="9976" w:type="dxa"/>
            <w:gridSpan w:val="2"/>
            <w:shd w:val="clear" w:color="auto" w:fill="FFFFFF"/>
          </w:tcPr>
          <w:p w14:paraId="0BCA6A9B"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Hand washing before eating, food preparing.</w:t>
            </w:r>
          </w:p>
          <w:p w14:paraId="1BD171F5" w14:textId="6F686884"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Kitchen regularly brushes down and water changed through use and rainfall.</w:t>
            </w:r>
          </w:p>
        </w:tc>
      </w:tr>
      <w:tr w:rsidR="00E51033" w14:paraId="4DCBA2A4" w14:textId="77777777" w:rsidTr="005376A6">
        <w:tc>
          <w:tcPr>
            <w:tcW w:w="1515" w:type="dxa"/>
            <w:shd w:val="clear" w:color="auto" w:fill="FFFFFF"/>
          </w:tcPr>
          <w:p w14:paraId="18A1FBE0" w14:textId="789CA8EC" w:rsidR="00E51033" w:rsidRDefault="00E51033" w:rsidP="00D24D4E">
            <w:pPr>
              <w:rPr>
                <w:rFonts w:ascii="Nunito" w:eastAsia="Nunito" w:hAnsi="Nunito" w:cs="Nunito"/>
                <w:color w:val="073763"/>
                <w:sz w:val="20"/>
                <w:szCs w:val="20"/>
              </w:rPr>
            </w:pPr>
            <w:bookmarkStart w:id="0" w:name="_Hlk146701936"/>
            <w:r>
              <w:rPr>
                <w:rFonts w:ascii="Nunito" w:eastAsia="Nunito" w:hAnsi="Nunito" w:cs="Nunito"/>
                <w:color w:val="073763"/>
                <w:sz w:val="20"/>
                <w:szCs w:val="20"/>
              </w:rPr>
              <w:t>Pots, pans, watering cans, other mud kitchen equipment</w:t>
            </w:r>
          </w:p>
        </w:tc>
        <w:tc>
          <w:tcPr>
            <w:tcW w:w="1875" w:type="dxa"/>
            <w:shd w:val="clear" w:color="auto" w:fill="FFFFFF"/>
          </w:tcPr>
          <w:p w14:paraId="194883E3" w14:textId="2A7F9FE8"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Heavy metal equipment</w:t>
            </w:r>
          </w:p>
        </w:tc>
        <w:tc>
          <w:tcPr>
            <w:tcW w:w="1845" w:type="dxa"/>
            <w:shd w:val="clear" w:color="auto" w:fill="FFFFFF"/>
          </w:tcPr>
          <w:p w14:paraId="0DF86832" w14:textId="0637F61A"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Dropped or thrown at head/body</w:t>
            </w:r>
          </w:p>
        </w:tc>
        <w:tc>
          <w:tcPr>
            <w:tcW w:w="9976" w:type="dxa"/>
            <w:gridSpan w:val="2"/>
            <w:shd w:val="clear" w:color="auto" w:fill="FFFFFF"/>
          </w:tcPr>
          <w:p w14:paraId="6592DA3F" w14:textId="24F61D43"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Pots and pans to be played with appropriately. Any dysregulated play to be stopped by an adult.</w:t>
            </w:r>
          </w:p>
        </w:tc>
      </w:tr>
      <w:bookmarkEnd w:id="0"/>
      <w:tr w:rsidR="00D24D4E" w14:paraId="01E10BE9" w14:textId="77777777" w:rsidTr="005376A6">
        <w:tc>
          <w:tcPr>
            <w:tcW w:w="15211" w:type="dxa"/>
            <w:gridSpan w:val="5"/>
            <w:shd w:val="clear" w:color="auto" w:fill="FFFF00"/>
          </w:tcPr>
          <w:p w14:paraId="42062C5F" w14:textId="13C8CB57"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Swings</w:t>
            </w:r>
          </w:p>
        </w:tc>
      </w:tr>
      <w:tr w:rsidR="00E51033" w14:paraId="02F0FD1C" w14:textId="77777777" w:rsidTr="005376A6">
        <w:tc>
          <w:tcPr>
            <w:tcW w:w="1515" w:type="dxa"/>
            <w:shd w:val="clear" w:color="auto" w:fill="FFFFFF"/>
          </w:tcPr>
          <w:p w14:paraId="5214EA4D" w14:textId="5E2BACDC"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 xml:space="preserve">Seated swing </w:t>
            </w:r>
          </w:p>
        </w:tc>
        <w:tc>
          <w:tcPr>
            <w:tcW w:w="1875" w:type="dxa"/>
            <w:shd w:val="clear" w:color="auto" w:fill="FFFFFF"/>
          </w:tcPr>
          <w:p w14:paraId="076D67C3" w14:textId="61923CD0"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wooden board, stones and roots underfoot</w:t>
            </w:r>
          </w:p>
        </w:tc>
        <w:tc>
          <w:tcPr>
            <w:tcW w:w="1845" w:type="dxa"/>
            <w:shd w:val="clear" w:color="auto" w:fill="FFFFFF"/>
          </w:tcPr>
          <w:p w14:paraId="0B326AE0" w14:textId="52C157B9"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 falls, fingers becoming trapped under wood or in rope</w:t>
            </w:r>
          </w:p>
        </w:tc>
        <w:tc>
          <w:tcPr>
            <w:tcW w:w="9976" w:type="dxa"/>
            <w:gridSpan w:val="2"/>
            <w:shd w:val="clear" w:color="auto" w:fill="FFFFFF"/>
          </w:tcPr>
          <w:p w14:paraId="2225E542"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Swing to have rubber matting underneath main use area to act as padding for falls and to protect roots of trees.</w:t>
            </w:r>
          </w:p>
          <w:p w14:paraId="22D8CA54"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Swing to be checked daily for security and wear and tear to ropes. </w:t>
            </w:r>
          </w:p>
          <w:p w14:paraId="730ADDEF" w14:textId="71D6B894"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Children to be monitored when playing, especially for new or learners unstable on their feet. 1 Child at a time on the swing.</w:t>
            </w:r>
          </w:p>
        </w:tc>
      </w:tr>
      <w:tr w:rsidR="00E51033" w14:paraId="0FE27277" w14:textId="77777777" w:rsidTr="005376A6">
        <w:tc>
          <w:tcPr>
            <w:tcW w:w="1515" w:type="dxa"/>
            <w:shd w:val="clear" w:color="auto" w:fill="FFFFFF"/>
          </w:tcPr>
          <w:p w14:paraId="3300E1BC" w14:textId="63DB0EB5"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Ball swing</w:t>
            </w:r>
          </w:p>
        </w:tc>
        <w:tc>
          <w:tcPr>
            <w:tcW w:w="1875" w:type="dxa"/>
            <w:shd w:val="clear" w:color="auto" w:fill="FFFFFF"/>
          </w:tcPr>
          <w:p w14:paraId="43E0C708" w14:textId="25A522BC"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bouy, stones and roots underfoot</w:t>
            </w:r>
          </w:p>
        </w:tc>
        <w:tc>
          <w:tcPr>
            <w:tcW w:w="1845" w:type="dxa"/>
            <w:shd w:val="clear" w:color="auto" w:fill="FFFFFF"/>
          </w:tcPr>
          <w:p w14:paraId="214060AA" w14:textId="375C0B9E"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Rope burn, falls, fingers becoming trapped in rope, bouy hitting children in face/body</w:t>
            </w:r>
          </w:p>
        </w:tc>
        <w:tc>
          <w:tcPr>
            <w:tcW w:w="9976" w:type="dxa"/>
            <w:gridSpan w:val="2"/>
            <w:shd w:val="clear" w:color="auto" w:fill="FFFFFF"/>
          </w:tcPr>
          <w:p w14:paraId="6FB5AC22"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Swing to have rubber matting underneath main use area to act as padding for falls and to protect roots of trees.</w:t>
            </w:r>
          </w:p>
          <w:p w14:paraId="27998D83" w14:textId="77777777" w:rsidR="00E51033" w:rsidRDefault="00E51033"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 xml:space="preserve">Swing to be checked daily for security and wear and tear to ropes. </w:t>
            </w:r>
          </w:p>
          <w:p w14:paraId="675DADD3" w14:textId="48D6A97D"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Children to be monitored when playing, especially for new or learners unstable on their feet. 1 Child at a time on the swing. Adult to be especially aware of children playing on swing as this is further away from main camp area, some children will require closer supervision as part of a dynamic risk assessment. </w:t>
            </w:r>
          </w:p>
        </w:tc>
      </w:tr>
      <w:tr w:rsidR="00D24D4E" w14:paraId="04EFBDF6" w14:textId="77777777" w:rsidTr="005376A6">
        <w:tc>
          <w:tcPr>
            <w:tcW w:w="15211" w:type="dxa"/>
            <w:gridSpan w:val="5"/>
            <w:shd w:val="clear" w:color="auto" w:fill="FFFF00"/>
          </w:tcPr>
          <w:p w14:paraId="53F1F924" w14:textId="3316FBDB"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lastRenderedPageBreak/>
              <w:t>Parachute</w:t>
            </w:r>
          </w:p>
        </w:tc>
      </w:tr>
      <w:tr w:rsidR="00E51033" w14:paraId="04009B9D" w14:textId="77777777" w:rsidTr="005376A6">
        <w:tc>
          <w:tcPr>
            <w:tcW w:w="1515" w:type="dxa"/>
            <w:shd w:val="clear" w:color="auto" w:fill="FFFFFF"/>
          </w:tcPr>
          <w:p w14:paraId="2A3E80E1" w14:textId="6878CD10"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Parachute</w:t>
            </w:r>
          </w:p>
        </w:tc>
        <w:tc>
          <w:tcPr>
            <w:tcW w:w="1875" w:type="dxa"/>
            <w:shd w:val="clear" w:color="auto" w:fill="FFFFFF"/>
          </w:tcPr>
          <w:p w14:paraId="3AE31088" w14:textId="02CDC1FB"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Loose ropes, falling parachute</w:t>
            </w:r>
          </w:p>
        </w:tc>
        <w:tc>
          <w:tcPr>
            <w:tcW w:w="1845" w:type="dxa"/>
            <w:shd w:val="clear" w:color="auto" w:fill="FFFFFF"/>
          </w:tcPr>
          <w:p w14:paraId="33FE0541" w14:textId="45260908"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Trips, suffocation</w:t>
            </w:r>
          </w:p>
        </w:tc>
        <w:tc>
          <w:tcPr>
            <w:tcW w:w="9976" w:type="dxa"/>
            <w:gridSpan w:val="2"/>
            <w:shd w:val="clear" w:color="auto" w:fill="FFFFFF"/>
          </w:tcPr>
          <w:p w14:paraId="5F98CD16" w14:textId="7E77F8CE" w:rsidR="00E51033" w:rsidRDefault="00E51033"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Parachute checked daily for wear and tear. Ropes securing parachute to have ribbons on for increased visibility. Parachute taken down in high winds to prevent damage.</w:t>
            </w:r>
          </w:p>
        </w:tc>
      </w:tr>
      <w:tr w:rsidR="00D24D4E" w14:paraId="24F5474E" w14:textId="77777777" w:rsidTr="005376A6">
        <w:tc>
          <w:tcPr>
            <w:tcW w:w="1515" w:type="dxa"/>
            <w:shd w:val="clear" w:color="auto" w:fill="FFFFFF"/>
          </w:tcPr>
          <w:p w14:paraId="6BFD53FC" w14:textId="77777777" w:rsidR="00D24D4E" w:rsidRDefault="00D24D4E" w:rsidP="00D24D4E">
            <w:pPr>
              <w:rPr>
                <w:rFonts w:ascii="Nunito" w:eastAsia="Nunito" w:hAnsi="Nunito" w:cs="Nunito"/>
                <w:color w:val="073763"/>
                <w:sz w:val="20"/>
                <w:szCs w:val="20"/>
              </w:rPr>
            </w:pPr>
          </w:p>
        </w:tc>
        <w:tc>
          <w:tcPr>
            <w:tcW w:w="1875" w:type="dxa"/>
            <w:shd w:val="clear" w:color="auto" w:fill="FFFFFF"/>
          </w:tcPr>
          <w:p w14:paraId="708BCB6D" w14:textId="77777777" w:rsidR="00D24D4E" w:rsidRDefault="00D24D4E"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3E080F8E" w14:textId="77777777" w:rsidR="00D24D4E" w:rsidRDefault="00D24D4E" w:rsidP="00D24D4E">
            <w:pPr>
              <w:widowControl w:val="0"/>
              <w:spacing w:after="0" w:line="240" w:lineRule="auto"/>
              <w:rPr>
                <w:rFonts w:ascii="Nunito" w:eastAsia="Nunito" w:hAnsi="Nunito" w:cs="Nunito"/>
                <w:color w:val="073763"/>
                <w:sz w:val="20"/>
                <w:szCs w:val="20"/>
              </w:rPr>
            </w:pPr>
          </w:p>
        </w:tc>
        <w:tc>
          <w:tcPr>
            <w:tcW w:w="7708" w:type="dxa"/>
            <w:shd w:val="clear" w:color="auto" w:fill="FFFFFF"/>
          </w:tcPr>
          <w:p w14:paraId="56499745" w14:textId="77777777" w:rsidR="00D24D4E" w:rsidRDefault="00D24D4E" w:rsidP="00D24D4E">
            <w:pPr>
              <w:widowControl w:val="0"/>
              <w:spacing w:after="0" w:line="240" w:lineRule="auto"/>
              <w:ind w:left="285" w:hanging="143"/>
              <w:rPr>
                <w:rFonts w:ascii="Nunito" w:eastAsia="Nunito" w:hAnsi="Nunito" w:cs="Nunito"/>
                <w:color w:val="073763"/>
                <w:sz w:val="20"/>
                <w:szCs w:val="20"/>
              </w:rPr>
            </w:pPr>
          </w:p>
        </w:tc>
        <w:tc>
          <w:tcPr>
            <w:tcW w:w="2268" w:type="dxa"/>
            <w:shd w:val="clear" w:color="auto" w:fill="FFFFFF"/>
          </w:tcPr>
          <w:p w14:paraId="603D265A" w14:textId="77777777" w:rsidR="00D24D4E" w:rsidRDefault="00D24D4E" w:rsidP="00D24D4E">
            <w:pPr>
              <w:widowControl w:val="0"/>
              <w:spacing w:after="0" w:line="240" w:lineRule="auto"/>
              <w:rPr>
                <w:rFonts w:ascii="Nunito" w:eastAsia="Nunito" w:hAnsi="Nunito" w:cs="Nunito"/>
                <w:color w:val="073763"/>
                <w:sz w:val="20"/>
                <w:szCs w:val="20"/>
              </w:rPr>
            </w:pPr>
          </w:p>
        </w:tc>
      </w:tr>
      <w:tr w:rsidR="00D24D4E" w14:paraId="30836470" w14:textId="77777777" w:rsidTr="005376A6">
        <w:tc>
          <w:tcPr>
            <w:tcW w:w="15211" w:type="dxa"/>
            <w:gridSpan w:val="5"/>
            <w:shd w:val="clear" w:color="auto" w:fill="FFFF00"/>
          </w:tcPr>
          <w:p w14:paraId="446D4F2E" w14:textId="26E9C379"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Camp fire circle</w:t>
            </w:r>
          </w:p>
        </w:tc>
      </w:tr>
      <w:tr w:rsidR="00E51033" w14:paraId="251C5468" w14:textId="77777777" w:rsidTr="005376A6">
        <w:tc>
          <w:tcPr>
            <w:tcW w:w="1515" w:type="dxa"/>
            <w:shd w:val="clear" w:color="auto" w:fill="FFFFFF"/>
          </w:tcPr>
          <w:p w14:paraId="265E889D" w14:textId="2390FAF5" w:rsidR="00E51033" w:rsidRDefault="00E51033" w:rsidP="00D24D4E">
            <w:pPr>
              <w:rPr>
                <w:rFonts w:ascii="Nunito" w:eastAsia="Nunito" w:hAnsi="Nunito" w:cs="Nunito"/>
                <w:color w:val="073763"/>
                <w:sz w:val="20"/>
                <w:szCs w:val="20"/>
              </w:rPr>
            </w:pPr>
            <w:r>
              <w:rPr>
                <w:rFonts w:ascii="Nunito" w:eastAsia="Nunito" w:hAnsi="Nunito" w:cs="Nunito"/>
                <w:color w:val="073763"/>
                <w:sz w:val="20"/>
                <w:szCs w:val="20"/>
              </w:rPr>
              <w:t>Fire</w:t>
            </w:r>
          </w:p>
        </w:tc>
        <w:tc>
          <w:tcPr>
            <w:tcW w:w="1875" w:type="dxa"/>
            <w:shd w:val="clear" w:color="auto" w:fill="FFFFFF"/>
          </w:tcPr>
          <w:p w14:paraId="13ABB9D1" w14:textId="6075B9E2" w:rsidR="00E51033" w:rsidRDefault="00E51033"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Flames, Heat, Burning logs, Embers, hot ash, sparks</w:t>
            </w:r>
          </w:p>
        </w:tc>
        <w:tc>
          <w:tcPr>
            <w:tcW w:w="1845" w:type="dxa"/>
            <w:shd w:val="clear" w:color="auto" w:fill="FFFFFF"/>
          </w:tcPr>
          <w:p w14:paraId="3E04450B" w14:textId="4CF25532" w:rsidR="00E51033" w:rsidRPr="006516E1" w:rsidRDefault="00E51033" w:rsidP="00D24D4E">
            <w:pPr>
              <w:widowControl w:val="0"/>
              <w:spacing w:after="0" w:line="240" w:lineRule="auto"/>
              <w:rPr>
                <w:rFonts w:ascii="Nunito" w:eastAsia="Nunito" w:hAnsi="Nunito" w:cs="Nunito"/>
                <w:color w:val="002060"/>
                <w:sz w:val="20"/>
                <w:szCs w:val="20"/>
              </w:rPr>
            </w:pPr>
            <w:r w:rsidRPr="006516E1">
              <w:rPr>
                <w:rFonts w:ascii="Nunito" w:eastAsia="Nunito" w:hAnsi="Nunito" w:cs="Nunito"/>
                <w:color w:val="002060"/>
                <w:sz w:val="20"/>
                <w:szCs w:val="20"/>
              </w:rPr>
              <w:t xml:space="preserve">Burns, scolds, ash in eyes, heat exposure, chilblains </w:t>
            </w:r>
          </w:p>
        </w:tc>
        <w:tc>
          <w:tcPr>
            <w:tcW w:w="9976" w:type="dxa"/>
            <w:gridSpan w:val="2"/>
            <w:shd w:val="clear" w:color="auto" w:fill="FFFFFF"/>
          </w:tcPr>
          <w:p w14:paraId="4215E0E2"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Verbal warnings given before / during activities involving fire, highlighting safe practice. </w:t>
            </w:r>
          </w:p>
          <w:p w14:paraId="5C611252"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Adults only in charge of feeding fire or using a kettle. Fire gloves and kneeling mat available.</w:t>
            </w:r>
          </w:p>
          <w:p w14:paraId="1308B3ED"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Group members not to poke the fire or put anything onto/ take anything off the fire – “What goes on the fire, stays on the fire”</w:t>
            </w:r>
          </w:p>
          <w:p w14:paraId="4FEB404C" w14:textId="77777777" w:rsidR="00E51033" w:rsidRPr="006516E1" w:rsidRDefault="00E51033"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No running around the fire site. Walking around the log seating not across the circle for learners/children.</w:t>
            </w:r>
          </w:p>
          <w:p w14:paraId="0F0E7C1A"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Children to ask to come into the fire circle.</w:t>
            </w:r>
          </w:p>
          <w:p w14:paraId="39BBB8C7"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Seating appropriate distance away from fire.</w:t>
            </w:r>
          </w:p>
          <w:p w14:paraId="71AC8122"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Young people to be supervised at all times around fire</w:t>
            </w:r>
          </w:p>
          <w:p w14:paraId="01E2E333"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Fire never left unattended</w:t>
            </w:r>
          </w:p>
          <w:p w14:paraId="7832DA17" w14:textId="77777777" w:rsidR="00E51033" w:rsidRPr="006516E1" w:rsidRDefault="00E51033"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Water and first aid kit on hand at all times</w:t>
            </w:r>
          </w:p>
          <w:p w14:paraId="51E597E5" w14:textId="77777777" w:rsidR="00E51033" w:rsidRPr="006516E1" w:rsidRDefault="00E51033"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 xml:space="preserve">Only calm and careful children are invited to work at the fire – dynamic risk assessment required by Leader here. </w:t>
            </w:r>
          </w:p>
          <w:p w14:paraId="672C2F38" w14:textId="2F62F813" w:rsidR="002F4569" w:rsidRPr="006516E1" w:rsidRDefault="00E51033" w:rsidP="002F4569">
            <w:pPr>
              <w:widowControl w:val="0"/>
              <w:spacing w:after="0" w:line="240" w:lineRule="auto"/>
              <w:rPr>
                <w:rFonts w:ascii="Nunito" w:eastAsia="Nunito" w:hAnsi="Nunito" w:cs="Nunito"/>
                <w:color w:val="002060"/>
                <w:sz w:val="20"/>
                <w:szCs w:val="20"/>
              </w:rPr>
            </w:pPr>
            <w:r w:rsidRPr="006516E1">
              <w:rPr>
                <w:rFonts w:ascii="Nunito" w:hAnsi="Nunito" w:cs="Arial"/>
                <w:color w:val="002060"/>
                <w:sz w:val="20"/>
                <w:szCs w:val="20"/>
              </w:rPr>
              <w:t xml:space="preserve">Children cooking on the fire to be supervised closely by member of staff, depending on dynamic risk assessment the ratio of adult to children will vary. </w:t>
            </w:r>
          </w:p>
        </w:tc>
      </w:tr>
      <w:tr w:rsidR="002F4569" w14:paraId="6A55BA0D" w14:textId="77777777" w:rsidTr="005376A6">
        <w:tc>
          <w:tcPr>
            <w:tcW w:w="1515" w:type="dxa"/>
            <w:shd w:val="clear" w:color="auto" w:fill="FFFFFF"/>
          </w:tcPr>
          <w:p w14:paraId="4937BAF9" w14:textId="500669DF"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Rocket Stove</w:t>
            </w:r>
          </w:p>
        </w:tc>
        <w:tc>
          <w:tcPr>
            <w:tcW w:w="1875" w:type="dxa"/>
            <w:shd w:val="clear" w:color="auto" w:fill="FFFFFF"/>
          </w:tcPr>
          <w:p w14:paraId="7A0CC9EE" w14:textId="0C6CC480"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Flames, heat, hot metal</w:t>
            </w:r>
          </w:p>
        </w:tc>
        <w:tc>
          <w:tcPr>
            <w:tcW w:w="1845" w:type="dxa"/>
            <w:shd w:val="clear" w:color="auto" w:fill="FFFFFF"/>
          </w:tcPr>
          <w:p w14:paraId="57ABA9BE" w14:textId="40732E15"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tc>
        <w:tc>
          <w:tcPr>
            <w:tcW w:w="9976" w:type="dxa"/>
            <w:gridSpan w:val="2"/>
            <w:shd w:val="clear" w:color="auto" w:fill="FFFFFF"/>
          </w:tcPr>
          <w:p w14:paraId="3A19D24A" w14:textId="77777777" w:rsidR="002F4569" w:rsidRDefault="002F4569"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As above.</w:t>
            </w:r>
          </w:p>
          <w:p w14:paraId="466D4DFD" w14:textId="0F0FB1BC"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hAnsi="Nunito" w:cs="Arial"/>
                <w:color w:val="002060"/>
                <w:sz w:val="20"/>
                <w:szCs w:val="20"/>
              </w:rPr>
              <w:t>Awareness of metal chimney highlighted for learners. Rock</w:t>
            </w:r>
            <w:r w:rsidR="005D68E7">
              <w:rPr>
                <w:rFonts w:ascii="Nunito" w:hAnsi="Nunito" w:cs="Arial"/>
                <w:color w:val="002060"/>
                <w:sz w:val="20"/>
                <w:szCs w:val="20"/>
              </w:rPr>
              <w:t xml:space="preserve">et </w:t>
            </w:r>
            <w:r>
              <w:rPr>
                <w:rFonts w:ascii="Nunito" w:hAnsi="Nunito" w:cs="Arial"/>
                <w:color w:val="002060"/>
                <w:sz w:val="20"/>
                <w:szCs w:val="20"/>
              </w:rPr>
              <w:t>stove allowed to full cool down before being stored in Fire Cupboard of the shed.</w:t>
            </w:r>
          </w:p>
        </w:tc>
      </w:tr>
      <w:tr w:rsidR="002F4569" w14:paraId="13D63841" w14:textId="77777777" w:rsidTr="005376A6">
        <w:tc>
          <w:tcPr>
            <w:tcW w:w="1515" w:type="dxa"/>
            <w:shd w:val="clear" w:color="auto" w:fill="FFFFFF"/>
          </w:tcPr>
          <w:p w14:paraId="25B28349" w14:textId="5769870C"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Kelly Kettle</w:t>
            </w:r>
          </w:p>
        </w:tc>
        <w:tc>
          <w:tcPr>
            <w:tcW w:w="1875" w:type="dxa"/>
            <w:shd w:val="clear" w:color="auto" w:fill="FFFFFF"/>
          </w:tcPr>
          <w:p w14:paraId="4C635D63" w14:textId="66304190"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Boiling water, steam, flames, heat, hot metal</w:t>
            </w:r>
          </w:p>
        </w:tc>
        <w:tc>
          <w:tcPr>
            <w:tcW w:w="1845" w:type="dxa"/>
            <w:shd w:val="clear" w:color="auto" w:fill="FFFFFF"/>
          </w:tcPr>
          <w:p w14:paraId="1B027EF3" w14:textId="712CC1C8"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tc>
        <w:tc>
          <w:tcPr>
            <w:tcW w:w="9976" w:type="dxa"/>
            <w:gridSpan w:val="2"/>
            <w:shd w:val="clear" w:color="auto" w:fill="FFFFFF"/>
          </w:tcPr>
          <w:p w14:paraId="5F3C6F80" w14:textId="77777777" w:rsidR="002F4569" w:rsidRDefault="002F4569" w:rsidP="00895601">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As above.</w:t>
            </w:r>
          </w:p>
          <w:p w14:paraId="583567A6" w14:textId="05A310FF"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hAnsi="Nunito" w:cs="Arial"/>
                <w:color w:val="002060"/>
                <w:sz w:val="20"/>
                <w:szCs w:val="20"/>
              </w:rPr>
              <w:t>Cork bung always fully removed before the fire is lit. NEVER light a Kelly kettle with the cork in place. Do not over fill the water chamber. Use fire gloves when lifting/pouring the water. Always pour water into a vessel on the ground, not into one held. Kelly kettle used only on a flat area with a boundary in place for learners setting the distance they must be. A rope can be used for this, or a circle drawn in the earth. Kelly</w:t>
            </w:r>
            <w:r w:rsidR="005D68E7">
              <w:rPr>
                <w:rFonts w:ascii="Nunito" w:hAnsi="Nunito" w:cs="Arial"/>
                <w:color w:val="002060"/>
                <w:sz w:val="20"/>
                <w:szCs w:val="20"/>
              </w:rPr>
              <w:t xml:space="preserve"> </w:t>
            </w:r>
            <w:r>
              <w:rPr>
                <w:rFonts w:ascii="Nunito" w:hAnsi="Nunito" w:cs="Arial"/>
                <w:color w:val="002060"/>
                <w:sz w:val="20"/>
                <w:szCs w:val="20"/>
              </w:rPr>
              <w:t>kettle allowed to full cool down before being stored in Fire Cupboard of the shed.</w:t>
            </w:r>
          </w:p>
        </w:tc>
      </w:tr>
      <w:tr w:rsidR="002F4569" w14:paraId="58890B41" w14:textId="77777777" w:rsidTr="005376A6">
        <w:tc>
          <w:tcPr>
            <w:tcW w:w="1515" w:type="dxa"/>
            <w:shd w:val="clear" w:color="auto" w:fill="FFFFFF"/>
          </w:tcPr>
          <w:p w14:paraId="2F18C525" w14:textId="62A74D44"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Griddle/Trivet</w:t>
            </w:r>
          </w:p>
        </w:tc>
        <w:tc>
          <w:tcPr>
            <w:tcW w:w="1875" w:type="dxa"/>
            <w:shd w:val="clear" w:color="auto" w:fill="FFFFFF"/>
          </w:tcPr>
          <w:p w14:paraId="6016ACD5" w14:textId="77777777"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Hot metal</w:t>
            </w:r>
          </w:p>
          <w:p w14:paraId="644FFA8D" w14:textId="303898C5"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Metal legs</w:t>
            </w:r>
          </w:p>
        </w:tc>
        <w:tc>
          <w:tcPr>
            <w:tcW w:w="1845" w:type="dxa"/>
            <w:shd w:val="clear" w:color="auto" w:fill="FFFFFF"/>
          </w:tcPr>
          <w:p w14:paraId="449933E4" w14:textId="77777777" w:rsidR="002F4569" w:rsidRDefault="002F4569"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Burns, scolds</w:t>
            </w:r>
          </w:p>
          <w:p w14:paraId="6B4BD274" w14:textId="0F1788DB"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Impalement on the legs</w:t>
            </w:r>
          </w:p>
        </w:tc>
        <w:tc>
          <w:tcPr>
            <w:tcW w:w="9976" w:type="dxa"/>
            <w:gridSpan w:val="2"/>
            <w:shd w:val="clear" w:color="auto" w:fill="FFFFFF"/>
          </w:tcPr>
          <w:p w14:paraId="5D7B26B6" w14:textId="1EF9883B"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hAnsi="Nunito" w:cs="Arial"/>
                <w:color w:val="002060"/>
                <w:sz w:val="20"/>
                <w:szCs w:val="20"/>
              </w:rPr>
              <w:t xml:space="preserve">Griddle to be stored in the shed when not in use. Griddle to be kept with legs to the ground to prevent impalement. Fire gloves to be used when moving the hot griddle. </w:t>
            </w:r>
          </w:p>
        </w:tc>
      </w:tr>
      <w:tr w:rsidR="002F4569" w14:paraId="5C9BB1B2" w14:textId="77777777" w:rsidTr="005376A6">
        <w:tc>
          <w:tcPr>
            <w:tcW w:w="1515" w:type="dxa"/>
            <w:shd w:val="clear" w:color="auto" w:fill="FFFFFF"/>
          </w:tcPr>
          <w:p w14:paraId="72D063F6" w14:textId="68178B06"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Smoke</w:t>
            </w:r>
          </w:p>
        </w:tc>
        <w:tc>
          <w:tcPr>
            <w:tcW w:w="1875" w:type="dxa"/>
            <w:shd w:val="clear" w:color="auto" w:fill="FFFFFF"/>
          </w:tcPr>
          <w:p w14:paraId="3F97CAE7" w14:textId="56F6F841"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Smoke, Carbon monoxide, toxic gass</w:t>
            </w:r>
          </w:p>
        </w:tc>
        <w:tc>
          <w:tcPr>
            <w:tcW w:w="1845" w:type="dxa"/>
            <w:shd w:val="clear" w:color="auto" w:fill="FFFFFF"/>
          </w:tcPr>
          <w:p w14:paraId="3D4FE78B" w14:textId="4EF0A7CE" w:rsidR="002F4569" w:rsidRPr="006516E1" w:rsidRDefault="002F4569" w:rsidP="00D24D4E">
            <w:pPr>
              <w:widowControl w:val="0"/>
              <w:spacing w:after="0" w:line="240" w:lineRule="auto"/>
              <w:rPr>
                <w:rFonts w:ascii="Nunito" w:eastAsia="Nunito" w:hAnsi="Nunito" w:cs="Nunito"/>
                <w:color w:val="002060"/>
                <w:sz w:val="20"/>
                <w:szCs w:val="20"/>
              </w:rPr>
            </w:pPr>
            <w:r>
              <w:rPr>
                <w:rFonts w:ascii="Nunito" w:eastAsia="Nunito" w:hAnsi="Nunito" w:cs="Nunito"/>
                <w:color w:val="002060"/>
                <w:sz w:val="20"/>
                <w:szCs w:val="20"/>
              </w:rPr>
              <w:t xml:space="preserve">Asma attack, breathing difficulties, coughing, </w:t>
            </w:r>
            <w:r w:rsidR="00AA6FAF">
              <w:rPr>
                <w:rFonts w:ascii="Nunito" w:eastAsia="Nunito" w:hAnsi="Nunito" w:cs="Nunito"/>
                <w:color w:val="002060"/>
                <w:sz w:val="20"/>
                <w:szCs w:val="20"/>
              </w:rPr>
              <w:t>asphyxiation</w:t>
            </w:r>
            <w:r>
              <w:rPr>
                <w:rFonts w:ascii="Nunito" w:eastAsia="Nunito" w:hAnsi="Nunito" w:cs="Nunito"/>
                <w:color w:val="002060"/>
                <w:sz w:val="20"/>
                <w:szCs w:val="20"/>
              </w:rPr>
              <w:t>, lung damage</w:t>
            </w:r>
          </w:p>
        </w:tc>
        <w:tc>
          <w:tcPr>
            <w:tcW w:w="9976" w:type="dxa"/>
            <w:gridSpan w:val="2"/>
            <w:shd w:val="clear" w:color="auto" w:fill="FFFFFF"/>
          </w:tcPr>
          <w:p w14:paraId="3A61FD05" w14:textId="77777777" w:rsidR="002F4569" w:rsidRPr="006516E1" w:rsidRDefault="002F4569" w:rsidP="00D24D4E">
            <w:pPr>
              <w:pStyle w:val="NormalWeb"/>
              <w:spacing w:before="0" w:beforeAutospacing="0" w:after="0" w:afterAutospacing="0"/>
              <w:rPr>
                <w:rFonts w:ascii="Nunito" w:hAnsi="Nunito"/>
                <w:color w:val="002060"/>
                <w:sz w:val="20"/>
                <w:szCs w:val="20"/>
              </w:rPr>
            </w:pPr>
            <w:r w:rsidRPr="006516E1">
              <w:rPr>
                <w:rFonts w:ascii="Nunito" w:hAnsi="Nunito"/>
                <w:color w:val="002060"/>
                <w:sz w:val="20"/>
                <w:szCs w:val="20"/>
              </w:rPr>
              <w:t>Use of dry seasoned wood for burning to reduce smoke</w:t>
            </w:r>
          </w:p>
          <w:p w14:paraId="5C34849A" w14:textId="77777777" w:rsidR="002F4569" w:rsidRPr="006516E1" w:rsidRDefault="002F4569" w:rsidP="00D24D4E">
            <w:pPr>
              <w:pStyle w:val="NormalWeb"/>
              <w:spacing w:before="0" w:beforeAutospacing="0" w:after="0" w:afterAutospacing="0"/>
              <w:rPr>
                <w:rFonts w:ascii="Nunito" w:hAnsi="Nunito" w:cs="Arial"/>
                <w:color w:val="002060"/>
                <w:sz w:val="20"/>
                <w:szCs w:val="20"/>
              </w:rPr>
            </w:pPr>
            <w:r w:rsidRPr="006516E1">
              <w:rPr>
                <w:rFonts w:ascii="Nunito" w:hAnsi="Nunito" w:cs="Arial"/>
                <w:color w:val="002060"/>
                <w:sz w:val="20"/>
                <w:szCs w:val="20"/>
              </w:rPr>
              <w:t>Users to sit away from smoke and move accordingly if it changes direction. </w:t>
            </w:r>
          </w:p>
          <w:p w14:paraId="65CFF557" w14:textId="77777777" w:rsidR="002F4569" w:rsidRPr="006516E1" w:rsidRDefault="002F4569" w:rsidP="00D24D4E">
            <w:pPr>
              <w:pStyle w:val="NormalWeb"/>
              <w:spacing w:before="0" w:beforeAutospacing="0" w:after="0" w:afterAutospacing="0"/>
              <w:rPr>
                <w:rFonts w:ascii="Nunito" w:hAnsi="Nunito"/>
                <w:color w:val="002060"/>
                <w:sz w:val="20"/>
                <w:szCs w:val="20"/>
              </w:rPr>
            </w:pPr>
            <w:r w:rsidRPr="006516E1">
              <w:rPr>
                <w:rFonts w:ascii="Nunito" w:hAnsi="Nunito" w:cs="Arial"/>
                <w:color w:val="002060"/>
                <w:sz w:val="20"/>
                <w:szCs w:val="20"/>
              </w:rPr>
              <w:t xml:space="preserve">No toxic or treated wood to be burnt </w:t>
            </w:r>
          </w:p>
          <w:p w14:paraId="02D3B6AA" w14:textId="77777777" w:rsidR="002F4569" w:rsidRDefault="002F4569" w:rsidP="002F4569">
            <w:pPr>
              <w:widowControl w:val="0"/>
              <w:spacing w:after="0" w:line="240" w:lineRule="auto"/>
              <w:rPr>
                <w:rFonts w:ascii="Nunito" w:hAnsi="Nunito" w:cs="Arial"/>
                <w:color w:val="002060"/>
                <w:sz w:val="20"/>
                <w:szCs w:val="20"/>
              </w:rPr>
            </w:pPr>
          </w:p>
          <w:p w14:paraId="71A4DC13" w14:textId="0F134F5C" w:rsidR="002F4569" w:rsidRPr="006516E1" w:rsidRDefault="002F4569" w:rsidP="002F4569">
            <w:pPr>
              <w:widowControl w:val="0"/>
              <w:spacing w:after="0" w:line="240" w:lineRule="auto"/>
              <w:rPr>
                <w:rFonts w:ascii="Nunito" w:eastAsia="Nunito" w:hAnsi="Nunito" w:cs="Nunito"/>
                <w:color w:val="002060"/>
                <w:sz w:val="20"/>
                <w:szCs w:val="20"/>
              </w:rPr>
            </w:pPr>
            <w:r w:rsidRPr="002F4569">
              <w:rPr>
                <w:rFonts w:ascii="Nunito" w:hAnsi="Nunito" w:cs="Arial"/>
                <w:color w:val="002060"/>
                <w:sz w:val="20"/>
                <w:szCs w:val="20"/>
                <w:highlight w:val="yellow"/>
              </w:rPr>
              <w:t>Parents with very young babies advised to keep exposure to the smoke minimal. Breastfeeding and bottle feeding therefore not advised near the fire</w:t>
            </w:r>
            <w:r>
              <w:rPr>
                <w:rFonts w:ascii="Nunito" w:hAnsi="Nunito" w:cs="Arial"/>
                <w:color w:val="002060"/>
                <w:sz w:val="20"/>
                <w:szCs w:val="20"/>
              </w:rPr>
              <w:t xml:space="preserve"> – a suitable area can be created for this.</w:t>
            </w:r>
          </w:p>
        </w:tc>
      </w:tr>
      <w:tr w:rsidR="002F4569" w14:paraId="2C37CFF4" w14:textId="77777777" w:rsidTr="005376A6">
        <w:tc>
          <w:tcPr>
            <w:tcW w:w="1515" w:type="dxa"/>
            <w:shd w:val="clear" w:color="auto" w:fill="FFFFFF"/>
          </w:tcPr>
          <w:p w14:paraId="5BFCEFF9" w14:textId="6D8E6E31"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Log seating</w:t>
            </w:r>
          </w:p>
        </w:tc>
        <w:tc>
          <w:tcPr>
            <w:tcW w:w="1875" w:type="dxa"/>
            <w:shd w:val="clear" w:color="auto" w:fill="FFFFFF"/>
          </w:tcPr>
          <w:p w14:paraId="118F1C65" w14:textId="77777777"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3A41089D" w14:textId="7A3D41C2"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Crush injury</w:t>
            </w:r>
          </w:p>
        </w:tc>
        <w:tc>
          <w:tcPr>
            <w:tcW w:w="9976" w:type="dxa"/>
            <w:gridSpan w:val="2"/>
            <w:shd w:val="clear" w:color="auto" w:fill="FFFFFF"/>
          </w:tcPr>
          <w:p w14:paraId="1235923C" w14:textId="0467B591"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Logs to remain in the positions the leader has set. Logs used only as tables and chairs, not for climbing on.</w:t>
            </w:r>
          </w:p>
        </w:tc>
      </w:tr>
      <w:tr w:rsidR="00D24D4E" w14:paraId="0E76ACEB" w14:textId="77777777" w:rsidTr="005376A6">
        <w:tc>
          <w:tcPr>
            <w:tcW w:w="15211" w:type="dxa"/>
            <w:gridSpan w:val="5"/>
            <w:shd w:val="clear" w:color="auto" w:fill="FFFF00"/>
          </w:tcPr>
          <w:p w14:paraId="469648E1" w14:textId="3E937007"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lastRenderedPageBreak/>
              <w:t>Waterbutts</w:t>
            </w:r>
          </w:p>
        </w:tc>
      </w:tr>
      <w:tr w:rsidR="002F4569" w14:paraId="25648D99" w14:textId="77777777" w:rsidTr="005376A6">
        <w:tc>
          <w:tcPr>
            <w:tcW w:w="1515" w:type="dxa"/>
            <w:shd w:val="clear" w:color="auto" w:fill="FFFFFF"/>
          </w:tcPr>
          <w:p w14:paraId="79D46A4A" w14:textId="3DC26F10"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Waterbutt</w:t>
            </w:r>
          </w:p>
        </w:tc>
        <w:tc>
          <w:tcPr>
            <w:tcW w:w="1875" w:type="dxa"/>
            <w:shd w:val="clear" w:color="auto" w:fill="FFFFFF"/>
          </w:tcPr>
          <w:p w14:paraId="64FE9E8E" w14:textId="0D725A64"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Heavy waterbutt</w:t>
            </w:r>
          </w:p>
        </w:tc>
        <w:tc>
          <w:tcPr>
            <w:tcW w:w="1845" w:type="dxa"/>
            <w:shd w:val="clear" w:color="auto" w:fill="FFFFFF"/>
          </w:tcPr>
          <w:p w14:paraId="1715893A" w14:textId="110B8768"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Toppling onto children – crush injuries</w:t>
            </w:r>
          </w:p>
        </w:tc>
        <w:tc>
          <w:tcPr>
            <w:tcW w:w="9976" w:type="dxa"/>
            <w:gridSpan w:val="2"/>
            <w:shd w:val="clear" w:color="auto" w:fill="FFFFFF"/>
          </w:tcPr>
          <w:p w14:paraId="5CA447D5" w14:textId="3E5E2EC0" w:rsidR="002F4569" w:rsidRDefault="002F4569" w:rsidP="00D24D4E">
            <w:pPr>
              <w:widowControl w:val="0"/>
              <w:spacing w:after="0" w:line="240" w:lineRule="auto"/>
              <w:rPr>
                <w:rFonts w:ascii="Nunito" w:eastAsia="Nunito" w:hAnsi="Nunito" w:cs="Nunito"/>
                <w:color w:val="073763"/>
                <w:sz w:val="20"/>
                <w:szCs w:val="20"/>
              </w:rPr>
            </w:pPr>
            <w:r w:rsidRPr="007E711D">
              <w:rPr>
                <w:rFonts w:ascii="Nunito" w:hAnsi="Nunito" w:cs="Arial"/>
                <w:color w:val="002060"/>
                <w:sz w:val="20"/>
                <w:szCs w:val="20"/>
              </w:rPr>
              <w:t>Measures to be taken to stabilise the waterbutts alongside trees using cordage in order to prevent the water butts from toppling on top of anyone. Daily check for security of fastenings by leader.</w:t>
            </w:r>
          </w:p>
        </w:tc>
      </w:tr>
      <w:tr w:rsidR="002F4569" w14:paraId="4114584F" w14:textId="77777777" w:rsidTr="005376A6">
        <w:tc>
          <w:tcPr>
            <w:tcW w:w="1515" w:type="dxa"/>
            <w:shd w:val="clear" w:color="auto" w:fill="FFFFFF"/>
          </w:tcPr>
          <w:p w14:paraId="1D98EA8B" w14:textId="567C72DF"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Water</w:t>
            </w:r>
          </w:p>
        </w:tc>
        <w:tc>
          <w:tcPr>
            <w:tcW w:w="1875" w:type="dxa"/>
            <w:shd w:val="clear" w:color="auto" w:fill="FFFFFF"/>
          </w:tcPr>
          <w:p w14:paraId="0E6AA6AC" w14:textId="66D233BE"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Contamination, Ingestion</w:t>
            </w:r>
          </w:p>
        </w:tc>
        <w:tc>
          <w:tcPr>
            <w:tcW w:w="1845" w:type="dxa"/>
            <w:shd w:val="clear" w:color="auto" w:fill="FFFFFF"/>
          </w:tcPr>
          <w:p w14:paraId="2C88D599" w14:textId="4D4735F1"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Food poisoning, Water born diseases and bacteria</w:t>
            </w:r>
          </w:p>
        </w:tc>
        <w:tc>
          <w:tcPr>
            <w:tcW w:w="9976" w:type="dxa"/>
            <w:gridSpan w:val="2"/>
            <w:shd w:val="clear" w:color="auto" w:fill="FFFFFF"/>
          </w:tcPr>
          <w:p w14:paraId="746BB4ED" w14:textId="77777777" w:rsidR="002F4569" w:rsidRPr="007E711D" w:rsidRDefault="002F4569" w:rsidP="00D24D4E">
            <w:pPr>
              <w:widowControl w:val="0"/>
              <w:spacing w:after="0" w:line="240" w:lineRule="auto"/>
              <w:ind w:left="285" w:hanging="143"/>
              <w:rPr>
                <w:rFonts w:ascii="Nunito" w:hAnsi="Nunito" w:cs="Arial"/>
                <w:color w:val="002060"/>
                <w:sz w:val="20"/>
                <w:szCs w:val="20"/>
              </w:rPr>
            </w:pPr>
            <w:r w:rsidRPr="007E711D">
              <w:rPr>
                <w:rFonts w:ascii="Nunito" w:hAnsi="Nunito" w:cs="Arial"/>
                <w:color w:val="002060"/>
                <w:sz w:val="20"/>
                <w:szCs w:val="20"/>
              </w:rPr>
              <w:t xml:space="preserve">Rodent deterrent mesh to be used at the pipe entrance to the water butt to ensure rodents cant enter the waterbutt via the drainpipe. </w:t>
            </w:r>
          </w:p>
          <w:p w14:paraId="6308F0B1" w14:textId="77777777" w:rsidR="002F4569" w:rsidRPr="007E711D" w:rsidRDefault="002F4569" w:rsidP="00D24D4E">
            <w:pPr>
              <w:widowControl w:val="0"/>
              <w:spacing w:after="0" w:line="240" w:lineRule="auto"/>
              <w:ind w:left="285" w:hanging="143"/>
              <w:rPr>
                <w:rFonts w:ascii="Nunito" w:hAnsi="Nunito" w:cs="Arial"/>
                <w:color w:val="002060"/>
                <w:sz w:val="20"/>
                <w:szCs w:val="20"/>
              </w:rPr>
            </w:pPr>
            <w:r w:rsidRPr="007E711D">
              <w:rPr>
                <w:rFonts w:ascii="Nunito" w:hAnsi="Nunito" w:cs="Arial"/>
                <w:color w:val="002060"/>
                <w:sz w:val="20"/>
                <w:szCs w:val="20"/>
              </w:rPr>
              <w:t xml:space="preserve">Waterbutts cleaned out every half term with soapy water to prevent bacterial build up and disturb any insect activity. </w:t>
            </w:r>
          </w:p>
          <w:p w14:paraId="2D737320" w14:textId="6906953C" w:rsidR="002F4569" w:rsidRDefault="002F4569" w:rsidP="00D24D4E">
            <w:pPr>
              <w:widowControl w:val="0"/>
              <w:spacing w:after="0" w:line="240" w:lineRule="auto"/>
              <w:rPr>
                <w:rFonts w:ascii="Nunito" w:eastAsia="Nunito" w:hAnsi="Nunito" w:cs="Nunito"/>
                <w:color w:val="073763"/>
                <w:sz w:val="20"/>
                <w:szCs w:val="20"/>
              </w:rPr>
            </w:pPr>
            <w:r w:rsidRPr="007E711D">
              <w:rPr>
                <w:rFonts w:ascii="Nunito" w:hAnsi="Nunito" w:cs="Arial"/>
                <w:color w:val="002060"/>
                <w:sz w:val="20"/>
                <w:szCs w:val="20"/>
              </w:rPr>
              <w:t>Children to wash hands before eating/cooking after playing with the waterbutt.</w:t>
            </w:r>
          </w:p>
        </w:tc>
      </w:tr>
      <w:tr w:rsidR="00D24D4E" w14:paraId="65C2F983" w14:textId="77777777" w:rsidTr="005376A6">
        <w:tc>
          <w:tcPr>
            <w:tcW w:w="15211" w:type="dxa"/>
            <w:gridSpan w:val="5"/>
            <w:shd w:val="clear" w:color="auto" w:fill="FFFF00"/>
          </w:tcPr>
          <w:p w14:paraId="305FC986" w14:textId="2F929EFB"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Tarps,Ropes</w:t>
            </w:r>
          </w:p>
        </w:tc>
      </w:tr>
      <w:tr w:rsidR="002F4569" w14:paraId="784DEC96" w14:textId="77777777" w:rsidTr="005376A6">
        <w:tc>
          <w:tcPr>
            <w:tcW w:w="1515" w:type="dxa"/>
            <w:shd w:val="clear" w:color="auto" w:fill="FFFFFF"/>
          </w:tcPr>
          <w:p w14:paraId="03EAFCA5" w14:textId="15789F25" w:rsidR="002F4569" w:rsidRPr="00010844" w:rsidRDefault="002F4569" w:rsidP="00D24D4E">
            <w:pPr>
              <w:rPr>
                <w:rFonts w:ascii="Nunito" w:eastAsia="Nunito" w:hAnsi="Nunito" w:cs="Nunito"/>
                <w:color w:val="002060"/>
                <w:sz w:val="20"/>
                <w:szCs w:val="20"/>
              </w:rPr>
            </w:pPr>
            <w:r w:rsidRPr="00010844">
              <w:rPr>
                <w:rFonts w:ascii="Nunito" w:eastAsia="Nunito" w:hAnsi="Nunito" w:cs="Nunito"/>
                <w:color w:val="002060"/>
                <w:sz w:val="20"/>
                <w:szCs w:val="20"/>
              </w:rPr>
              <w:t>Rope</w:t>
            </w:r>
          </w:p>
        </w:tc>
        <w:tc>
          <w:tcPr>
            <w:tcW w:w="1875" w:type="dxa"/>
            <w:shd w:val="clear" w:color="auto" w:fill="FFFFFF"/>
          </w:tcPr>
          <w:p w14:paraId="68EB088D" w14:textId="4D57DA7D" w:rsidR="002F4569" w:rsidRPr="00010844" w:rsidRDefault="002F4569" w:rsidP="00D24D4E">
            <w:pPr>
              <w:widowControl w:val="0"/>
              <w:pBdr>
                <w:top w:val="nil"/>
                <w:left w:val="nil"/>
                <w:bottom w:val="nil"/>
                <w:right w:val="nil"/>
                <w:between w:val="nil"/>
              </w:pBdr>
              <w:spacing w:after="0" w:line="240" w:lineRule="auto"/>
              <w:rPr>
                <w:rFonts w:ascii="Nunito" w:eastAsia="Nunito" w:hAnsi="Nunito" w:cs="Nunito"/>
                <w:color w:val="002060"/>
                <w:sz w:val="20"/>
                <w:szCs w:val="20"/>
              </w:rPr>
            </w:pPr>
            <w:r w:rsidRPr="00010844">
              <w:rPr>
                <w:rFonts w:ascii="Nunito" w:eastAsia="Nunito" w:hAnsi="Nunito" w:cs="Nunito"/>
                <w:color w:val="002060"/>
                <w:sz w:val="20"/>
                <w:szCs w:val="20"/>
              </w:rPr>
              <w:t>Loose rope/paracord/ twine</w:t>
            </w:r>
          </w:p>
        </w:tc>
        <w:tc>
          <w:tcPr>
            <w:tcW w:w="1845" w:type="dxa"/>
            <w:shd w:val="clear" w:color="auto" w:fill="FFFFFF"/>
          </w:tcPr>
          <w:p w14:paraId="1BB3F56C" w14:textId="37477676" w:rsidR="002F4569" w:rsidRPr="00010844" w:rsidRDefault="002F4569" w:rsidP="00D24D4E">
            <w:pPr>
              <w:widowControl w:val="0"/>
              <w:spacing w:after="0" w:line="240" w:lineRule="auto"/>
              <w:rPr>
                <w:rFonts w:ascii="Nunito" w:eastAsia="Nunito" w:hAnsi="Nunito" w:cs="Nunito"/>
                <w:color w:val="002060"/>
                <w:sz w:val="20"/>
                <w:szCs w:val="20"/>
              </w:rPr>
            </w:pPr>
            <w:r w:rsidRPr="00010844">
              <w:rPr>
                <w:rFonts w:ascii="Nunito" w:eastAsia="Nunito" w:hAnsi="Nunito" w:cs="Nunito"/>
                <w:color w:val="002060"/>
                <w:sz w:val="20"/>
                <w:szCs w:val="20"/>
              </w:rPr>
              <w:t xml:space="preserve">Torniquets, strangulation, rope burn, tripping </w:t>
            </w:r>
          </w:p>
        </w:tc>
        <w:tc>
          <w:tcPr>
            <w:tcW w:w="9976" w:type="dxa"/>
            <w:gridSpan w:val="2"/>
            <w:shd w:val="clear" w:color="auto" w:fill="FFFFFF"/>
          </w:tcPr>
          <w:p w14:paraId="441F0B21" w14:textId="77777777" w:rsidR="002F4569" w:rsidRPr="00010844" w:rsidRDefault="002F4569"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Ropes and twine to be secured in a safe manner so that children are not at risk of running into ropes or tripping. </w:t>
            </w:r>
          </w:p>
          <w:p w14:paraId="75FAD550" w14:textId="77777777" w:rsidR="002F4569" w:rsidRPr="00010844" w:rsidRDefault="002F4569"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When not being used, twine and scissors to be stored in the shed out of reach of children. </w:t>
            </w:r>
          </w:p>
          <w:p w14:paraId="32D66695" w14:textId="77777777" w:rsidR="002F4569" w:rsidRPr="00010844" w:rsidRDefault="002F4569"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Ropes to be hung from beams out of reach of the children. </w:t>
            </w:r>
          </w:p>
          <w:p w14:paraId="662A3A2B" w14:textId="77777777" w:rsidR="002F4569" w:rsidRPr="00010844" w:rsidRDefault="002F4569" w:rsidP="00D24D4E">
            <w:pPr>
              <w:pStyle w:val="NormalWeb"/>
              <w:spacing w:before="0" w:beforeAutospacing="0" w:after="0" w:afterAutospacing="0"/>
              <w:rPr>
                <w:rFonts w:ascii="Nunito" w:hAnsi="Nunito"/>
                <w:color w:val="002060"/>
                <w:sz w:val="20"/>
                <w:szCs w:val="20"/>
              </w:rPr>
            </w:pPr>
            <w:r w:rsidRPr="00010844">
              <w:rPr>
                <w:rFonts w:ascii="Nunito" w:hAnsi="Nunito" w:cs="Arial"/>
                <w:color w:val="002060"/>
                <w:sz w:val="20"/>
                <w:szCs w:val="20"/>
              </w:rPr>
              <w:t xml:space="preserve">Twine and ropes used in games and play only to be done so when staff are supervising the activity </w:t>
            </w:r>
          </w:p>
          <w:p w14:paraId="7D066DDE" w14:textId="77777777" w:rsidR="002F4569" w:rsidRPr="00010844" w:rsidRDefault="002F4569" w:rsidP="00D24D4E">
            <w:pPr>
              <w:pStyle w:val="NormalWeb"/>
              <w:spacing w:before="0" w:beforeAutospacing="0" w:after="0" w:afterAutospacing="0"/>
              <w:rPr>
                <w:rFonts w:ascii="Nunito" w:hAnsi="Nunito"/>
                <w:color w:val="002060"/>
                <w:sz w:val="20"/>
                <w:szCs w:val="20"/>
              </w:rPr>
            </w:pPr>
            <w:r>
              <w:rPr>
                <w:rFonts w:ascii="Nunito" w:hAnsi="Nunito" w:cs="Arial"/>
                <w:color w:val="002060"/>
                <w:sz w:val="20"/>
                <w:szCs w:val="20"/>
              </w:rPr>
              <w:t>R</w:t>
            </w:r>
            <w:r w:rsidRPr="00010844">
              <w:rPr>
                <w:rFonts w:ascii="Nunito" w:hAnsi="Nunito" w:cs="Arial"/>
                <w:color w:val="002060"/>
                <w:sz w:val="20"/>
                <w:szCs w:val="20"/>
              </w:rPr>
              <w:t>opes to be checked in the morning as part of the daily checks. </w:t>
            </w:r>
          </w:p>
          <w:p w14:paraId="7AB1CD37" w14:textId="77777777" w:rsidR="002F4569" w:rsidRPr="00010844" w:rsidRDefault="002F4569" w:rsidP="00D24D4E">
            <w:pPr>
              <w:pStyle w:val="NormalWeb"/>
              <w:spacing w:before="0" w:beforeAutospacing="0" w:after="0" w:afterAutospacing="0"/>
              <w:rPr>
                <w:rFonts w:ascii="Nunito" w:hAnsi="Nunito" w:cs="Arial"/>
                <w:color w:val="002060"/>
                <w:sz w:val="20"/>
                <w:szCs w:val="20"/>
              </w:rPr>
            </w:pPr>
            <w:r>
              <w:rPr>
                <w:rFonts w:ascii="Nunito" w:hAnsi="Nunito" w:cs="Arial"/>
                <w:color w:val="002060"/>
                <w:sz w:val="20"/>
                <w:szCs w:val="20"/>
              </w:rPr>
              <w:t>T</w:t>
            </w:r>
            <w:r w:rsidRPr="00010844">
              <w:rPr>
                <w:rFonts w:ascii="Nunito" w:hAnsi="Nunito" w:cs="Arial"/>
                <w:color w:val="002060"/>
                <w:sz w:val="20"/>
                <w:szCs w:val="20"/>
              </w:rPr>
              <w:t xml:space="preserve">emporary tarps and fixtures including rope/twine/paracord to be checked </w:t>
            </w:r>
            <w:r>
              <w:rPr>
                <w:rFonts w:ascii="Nunito" w:hAnsi="Nunito" w:cs="Arial"/>
                <w:color w:val="002060"/>
                <w:sz w:val="20"/>
                <w:szCs w:val="20"/>
              </w:rPr>
              <w:t>by leader while children are building to ensure safe stability. R</w:t>
            </w:r>
            <w:r w:rsidRPr="00010844">
              <w:rPr>
                <w:rFonts w:ascii="Nunito" w:hAnsi="Nunito" w:cs="Arial"/>
                <w:color w:val="002060"/>
                <w:sz w:val="20"/>
                <w:szCs w:val="20"/>
              </w:rPr>
              <w:t>emove temporary fixtures when no longer in use.</w:t>
            </w:r>
          </w:p>
          <w:p w14:paraId="2707FBA7" w14:textId="121AA2A8" w:rsidR="002F4569" w:rsidRDefault="002F4569" w:rsidP="00D24D4E">
            <w:pPr>
              <w:widowControl w:val="0"/>
              <w:spacing w:after="0" w:line="240" w:lineRule="auto"/>
              <w:rPr>
                <w:rFonts w:ascii="Nunito" w:eastAsia="Nunito" w:hAnsi="Nunito" w:cs="Nunito"/>
                <w:color w:val="073763"/>
                <w:sz w:val="20"/>
                <w:szCs w:val="20"/>
              </w:rPr>
            </w:pPr>
            <w:r w:rsidRPr="00010844">
              <w:rPr>
                <w:rFonts w:ascii="Nunito" w:hAnsi="Nunito" w:cs="Arial"/>
                <w:color w:val="002060"/>
                <w:sz w:val="20"/>
                <w:szCs w:val="20"/>
              </w:rPr>
              <w:t>Ribbon tided on permanent ropes to increase visibility.</w:t>
            </w:r>
          </w:p>
        </w:tc>
      </w:tr>
      <w:tr w:rsidR="002F4569" w14:paraId="71E71127" w14:textId="77777777" w:rsidTr="005376A6">
        <w:tc>
          <w:tcPr>
            <w:tcW w:w="1515" w:type="dxa"/>
            <w:shd w:val="clear" w:color="auto" w:fill="FFFFFF"/>
          </w:tcPr>
          <w:p w14:paraId="47CAB460" w14:textId="0771A767" w:rsidR="002F4569" w:rsidRPr="00010844" w:rsidRDefault="002F4569" w:rsidP="00D24D4E">
            <w:pPr>
              <w:rPr>
                <w:rFonts w:ascii="Nunito" w:eastAsia="Nunito" w:hAnsi="Nunito" w:cs="Nunito"/>
                <w:color w:val="002060"/>
                <w:sz w:val="20"/>
                <w:szCs w:val="20"/>
              </w:rPr>
            </w:pPr>
            <w:r>
              <w:rPr>
                <w:rFonts w:ascii="Nunito" w:eastAsia="Nunito" w:hAnsi="Nunito" w:cs="Nunito"/>
                <w:color w:val="002060"/>
                <w:sz w:val="20"/>
                <w:szCs w:val="20"/>
              </w:rPr>
              <w:t>Tarps</w:t>
            </w:r>
          </w:p>
        </w:tc>
        <w:tc>
          <w:tcPr>
            <w:tcW w:w="1875" w:type="dxa"/>
            <w:shd w:val="clear" w:color="auto" w:fill="FFFFFF"/>
          </w:tcPr>
          <w:p w14:paraId="4676A7D5" w14:textId="23D08FA9" w:rsidR="002F4569" w:rsidRPr="00FE51FE" w:rsidRDefault="002F4569" w:rsidP="00D24D4E">
            <w:pPr>
              <w:widowControl w:val="0"/>
              <w:pBdr>
                <w:top w:val="nil"/>
                <w:left w:val="nil"/>
                <w:bottom w:val="nil"/>
                <w:right w:val="nil"/>
                <w:between w:val="nil"/>
              </w:pBdr>
              <w:spacing w:after="0" w:line="240" w:lineRule="auto"/>
              <w:rPr>
                <w:rFonts w:ascii="Nunito" w:eastAsia="Nunito" w:hAnsi="Nunito" w:cs="Nunito"/>
                <w:color w:val="002060"/>
                <w:sz w:val="20"/>
                <w:szCs w:val="20"/>
              </w:rPr>
            </w:pPr>
            <w:r w:rsidRPr="00FE51FE">
              <w:rPr>
                <w:rFonts w:ascii="Nunito" w:eastAsia="Nunito" w:hAnsi="Nunito" w:cs="Nunito"/>
                <w:color w:val="002060"/>
                <w:sz w:val="20"/>
                <w:szCs w:val="20"/>
              </w:rPr>
              <w:t>Loose tarps, leaking tarps</w:t>
            </w:r>
          </w:p>
        </w:tc>
        <w:tc>
          <w:tcPr>
            <w:tcW w:w="1845" w:type="dxa"/>
            <w:shd w:val="clear" w:color="auto" w:fill="FFFFFF"/>
          </w:tcPr>
          <w:p w14:paraId="511171DE" w14:textId="1EA6762B" w:rsidR="002F4569" w:rsidRPr="00FE51FE" w:rsidRDefault="002F4569" w:rsidP="00D24D4E">
            <w:pPr>
              <w:widowControl w:val="0"/>
              <w:spacing w:after="0" w:line="240" w:lineRule="auto"/>
              <w:rPr>
                <w:rFonts w:ascii="Nunito" w:eastAsia="Nunito" w:hAnsi="Nunito" w:cs="Nunito"/>
                <w:color w:val="002060"/>
                <w:sz w:val="20"/>
                <w:szCs w:val="20"/>
              </w:rPr>
            </w:pPr>
            <w:r w:rsidRPr="00FE51FE">
              <w:rPr>
                <w:rFonts w:ascii="Nunito" w:eastAsia="Nunito" w:hAnsi="Nunito" w:cs="Nunito"/>
                <w:color w:val="002060"/>
                <w:sz w:val="20"/>
                <w:szCs w:val="20"/>
              </w:rPr>
              <w:t xml:space="preserve">Suffocation, entanglement, getting wet+cold unexpectedly (exposure/hyperthermia) </w:t>
            </w:r>
          </w:p>
        </w:tc>
        <w:tc>
          <w:tcPr>
            <w:tcW w:w="9976" w:type="dxa"/>
            <w:gridSpan w:val="2"/>
            <w:shd w:val="clear" w:color="auto" w:fill="FFFFFF"/>
          </w:tcPr>
          <w:p w14:paraId="5779405B" w14:textId="77777777" w:rsidR="002F4569" w:rsidRPr="00FE51FE" w:rsidRDefault="002F4569" w:rsidP="00D24D4E">
            <w:pPr>
              <w:pStyle w:val="NormalWeb"/>
              <w:spacing w:before="0" w:beforeAutospacing="0" w:after="0" w:afterAutospacing="0"/>
              <w:rPr>
                <w:rFonts w:ascii="Nunito" w:hAnsi="Nunito" w:cs="Arial"/>
                <w:color w:val="002060"/>
                <w:sz w:val="20"/>
                <w:szCs w:val="20"/>
              </w:rPr>
            </w:pPr>
            <w:r w:rsidRPr="00FE51FE">
              <w:rPr>
                <w:rFonts w:ascii="Nunito" w:hAnsi="Nunito" w:cs="Arial"/>
                <w:color w:val="002060"/>
                <w:sz w:val="20"/>
                <w:szCs w:val="20"/>
              </w:rPr>
              <w:t xml:space="preserve">Permanent camp tarps checked daily so they are tight and no leaks present.  </w:t>
            </w:r>
          </w:p>
          <w:p w14:paraId="61A6C331" w14:textId="77777777" w:rsidR="002F4569" w:rsidRPr="00FE51FE" w:rsidRDefault="002F4569" w:rsidP="00D24D4E">
            <w:pPr>
              <w:pStyle w:val="NormalWeb"/>
              <w:spacing w:before="0" w:beforeAutospacing="0" w:after="0" w:afterAutospacing="0"/>
              <w:rPr>
                <w:rFonts w:ascii="Nunito" w:hAnsi="Nunito"/>
                <w:color w:val="002060"/>
                <w:sz w:val="20"/>
                <w:szCs w:val="20"/>
              </w:rPr>
            </w:pPr>
            <w:r w:rsidRPr="00FE51FE">
              <w:rPr>
                <w:rFonts w:ascii="Nunito" w:hAnsi="Nunito" w:cs="Arial"/>
                <w:color w:val="002060"/>
                <w:sz w:val="20"/>
                <w:szCs w:val="20"/>
              </w:rPr>
              <w:t>Temporary tarps removed and stored in shed when not in use. When storing tarp, check for any new wear and tear that may deem it unsuitable and notify leader.</w:t>
            </w:r>
          </w:p>
          <w:p w14:paraId="559B0A5D" w14:textId="77777777" w:rsidR="002F4569" w:rsidRPr="00FE51FE" w:rsidRDefault="002F4569" w:rsidP="00D24D4E">
            <w:pPr>
              <w:pStyle w:val="NormalWeb"/>
              <w:spacing w:before="240" w:beforeAutospacing="0" w:after="0" w:afterAutospacing="0"/>
              <w:rPr>
                <w:rFonts w:ascii="Nunito" w:hAnsi="Nunito"/>
                <w:color w:val="002060"/>
                <w:sz w:val="20"/>
                <w:szCs w:val="20"/>
              </w:rPr>
            </w:pPr>
            <w:r w:rsidRPr="00FE51FE">
              <w:rPr>
                <w:rFonts w:ascii="Nunito" w:hAnsi="Nunito" w:cs="Arial"/>
                <w:color w:val="002060"/>
                <w:sz w:val="20"/>
                <w:szCs w:val="20"/>
              </w:rPr>
              <w:t xml:space="preserve">Tarps to be classed as tools and adult supervision required when children are using temporary shelters or tarps in play. </w:t>
            </w:r>
          </w:p>
          <w:p w14:paraId="28341A70" w14:textId="77777777" w:rsidR="002F4569" w:rsidRDefault="002F4569" w:rsidP="00D24D4E">
            <w:pPr>
              <w:widowControl w:val="0"/>
              <w:spacing w:after="0" w:line="240" w:lineRule="auto"/>
              <w:rPr>
                <w:rFonts w:ascii="Nunito" w:eastAsia="Nunito" w:hAnsi="Nunito" w:cs="Nunito"/>
                <w:color w:val="073763"/>
                <w:sz w:val="20"/>
                <w:szCs w:val="20"/>
              </w:rPr>
            </w:pPr>
          </w:p>
        </w:tc>
      </w:tr>
      <w:tr w:rsidR="00D24D4E" w14:paraId="3AF54591" w14:textId="77777777" w:rsidTr="005376A6">
        <w:tc>
          <w:tcPr>
            <w:tcW w:w="15211" w:type="dxa"/>
            <w:gridSpan w:val="5"/>
            <w:shd w:val="clear" w:color="auto" w:fill="FFFF00"/>
          </w:tcPr>
          <w:p w14:paraId="34945E60" w14:textId="2F069DF8"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 xml:space="preserve">Log store   </w:t>
            </w:r>
          </w:p>
        </w:tc>
      </w:tr>
      <w:tr w:rsidR="002F4569" w14:paraId="52CFC9EC" w14:textId="77777777" w:rsidTr="005376A6">
        <w:tc>
          <w:tcPr>
            <w:tcW w:w="1515" w:type="dxa"/>
            <w:shd w:val="clear" w:color="auto" w:fill="FFFFFF"/>
          </w:tcPr>
          <w:p w14:paraId="6E7AAA75" w14:textId="5B71F7D3"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Logs</w:t>
            </w:r>
          </w:p>
        </w:tc>
        <w:tc>
          <w:tcPr>
            <w:tcW w:w="1875" w:type="dxa"/>
            <w:shd w:val="clear" w:color="auto" w:fill="FFFFFF"/>
          </w:tcPr>
          <w:p w14:paraId="72EA4216" w14:textId="234A317D"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Large or loose logs</w:t>
            </w:r>
          </w:p>
        </w:tc>
        <w:tc>
          <w:tcPr>
            <w:tcW w:w="1845" w:type="dxa"/>
            <w:shd w:val="clear" w:color="auto" w:fill="FFFFFF"/>
          </w:tcPr>
          <w:p w14:paraId="1FF6424D" w14:textId="507951B9"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Crush injuries, lifting injuries, splinters</w:t>
            </w:r>
          </w:p>
        </w:tc>
        <w:tc>
          <w:tcPr>
            <w:tcW w:w="9976" w:type="dxa"/>
            <w:gridSpan w:val="2"/>
            <w:shd w:val="clear" w:color="auto" w:fill="FFFFFF"/>
          </w:tcPr>
          <w:p w14:paraId="3307F1B0" w14:textId="0BBB0818"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Logs to be stacked securely in store. Only adults to collect logs from store, or children under supervision. </w:t>
            </w:r>
          </w:p>
        </w:tc>
      </w:tr>
      <w:tr w:rsidR="002F4569" w14:paraId="6B874CE3" w14:textId="77777777" w:rsidTr="005376A6">
        <w:tc>
          <w:tcPr>
            <w:tcW w:w="1515" w:type="dxa"/>
            <w:shd w:val="clear" w:color="auto" w:fill="FFFFFF"/>
          </w:tcPr>
          <w:p w14:paraId="6B08D575" w14:textId="5AFFDD2D"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Door/Curtain cover</w:t>
            </w:r>
          </w:p>
        </w:tc>
        <w:tc>
          <w:tcPr>
            <w:tcW w:w="1875" w:type="dxa"/>
            <w:shd w:val="clear" w:color="auto" w:fill="FFFFFF"/>
          </w:tcPr>
          <w:p w14:paraId="4CF1C8AA" w14:textId="6D7876D9"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Weighted curtain</w:t>
            </w:r>
          </w:p>
        </w:tc>
        <w:tc>
          <w:tcPr>
            <w:tcW w:w="1845" w:type="dxa"/>
            <w:shd w:val="clear" w:color="auto" w:fill="FFFFFF"/>
          </w:tcPr>
          <w:p w14:paraId="72ABEF9B" w14:textId="6D30E229"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Curtain falling on head</w:t>
            </w:r>
          </w:p>
        </w:tc>
        <w:tc>
          <w:tcPr>
            <w:tcW w:w="9976" w:type="dxa"/>
            <w:gridSpan w:val="2"/>
            <w:shd w:val="clear" w:color="auto" w:fill="FFFFFF"/>
          </w:tcPr>
          <w:p w14:paraId="1FC1DEA6" w14:textId="74380ADB"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Curtain to be fixed as rolled up when log store is in use. Both fastenings to be used to reduce chances of curtain falling.</w:t>
            </w:r>
          </w:p>
        </w:tc>
      </w:tr>
      <w:tr w:rsidR="00D24D4E" w14:paraId="765F0EC6" w14:textId="77777777" w:rsidTr="005376A6">
        <w:tc>
          <w:tcPr>
            <w:tcW w:w="15211" w:type="dxa"/>
            <w:gridSpan w:val="5"/>
            <w:shd w:val="clear" w:color="auto" w:fill="FFFF00"/>
          </w:tcPr>
          <w:p w14:paraId="110E8DB5" w14:textId="519C364D" w:rsidR="00D24D4E" w:rsidRDefault="00D24D4E" w:rsidP="00D24D4E">
            <w:pPr>
              <w:widowControl w:val="0"/>
              <w:spacing w:after="0" w:line="240" w:lineRule="auto"/>
              <w:jc w:val="center"/>
              <w:rPr>
                <w:rFonts w:ascii="Nunito" w:eastAsia="Nunito" w:hAnsi="Nunito" w:cs="Nunito"/>
                <w:color w:val="073763"/>
                <w:sz w:val="20"/>
                <w:szCs w:val="20"/>
              </w:rPr>
            </w:pPr>
            <w:r w:rsidRPr="005323AF">
              <w:rPr>
                <w:rFonts w:ascii="Nunito" w:eastAsia="Nunito" w:hAnsi="Nunito" w:cs="Nunito"/>
                <w:b/>
                <w:bCs/>
                <w:color w:val="073763"/>
                <w:sz w:val="30"/>
                <w:szCs w:val="30"/>
              </w:rPr>
              <w:t>Hammocks (outside)</w:t>
            </w:r>
          </w:p>
        </w:tc>
      </w:tr>
      <w:tr w:rsidR="002F4569" w14:paraId="2C73AF43" w14:textId="77777777" w:rsidTr="005376A6">
        <w:tc>
          <w:tcPr>
            <w:tcW w:w="1515" w:type="dxa"/>
            <w:shd w:val="clear" w:color="auto" w:fill="FFFFFF"/>
          </w:tcPr>
          <w:p w14:paraId="37C6C0B6" w14:textId="42DEE141"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Hammock</w:t>
            </w:r>
          </w:p>
        </w:tc>
        <w:tc>
          <w:tcPr>
            <w:tcW w:w="1875" w:type="dxa"/>
            <w:shd w:val="clear" w:color="auto" w:fill="FFFFFF"/>
          </w:tcPr>
          <w:p w14:paraId="5EDBC67B" w14:textId="73387212"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Height, ropes, clasps, D rings, dirty/damp fabric</w:t>
            </w:r>
          </w:p>
        </w:tc>
        <w:tc>
          <w:tcPr>
            <w:tcW w:w="1845" w:type="dxa"/>
            <w:shd w:val="clear" w:color="auto" w:fill="FFFFFF"/>
          </w:tcPr>
          <w:p w14:paraId="41C3BEFC" w14:textId="77777777"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Falling out – head injury, fingers/hair getting caught in rope/clasps</w:t>
            </w:r>
          </w:p>
          <w:p w14:paraId="305A37A6" w14:textId="24102189"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Mould causing illness, contamination of bacteria</w:t>
            </w:r>
          </w:p>
        </w:tc>
        <w:tc>
          <w:tcPr>
            <w:tcW w:w="9976" w:type="dxa"/>
            <w:gridSpan w:val="2"/>
            <w:shd w:val="clear" w:color="auto" w:fill="FFFFFF"/>
          </w:tcPr>
          <w:p w14:paraId="53B2E217"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Wash Hammocks whenever they become soiled from use. All hammocks washed twice a year (Summer holidays + Christmas break)</w:t>
            </w:r>
          </w:p>
          <w:p w14:paraId="109864C6"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Hammocks stored in dry shed. Must be dry before packing into airtight boxes to avoid mould growth.</w:t>
            </w:r>
          </w:p>
          <w:p w14:paraId="415EC04B"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Hammocks taken down at the end of each session and secured by a Leader at the start of a session. Leader to test the strength of fastenings daily before use.</w:t>
            </w:r>
          </w:p>
          <w:p w14:paraId="6B03D835"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Learners advised to use hammocks for gentle play and relaxation, not as a vigorous swing.</w:t>
            </w:r>
          </w:p>
          <w:p w14:paraId="29047E72" w14:textId="0D8A56BA"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Children supervised while using hammocks initially to assess whether they are using them responsibly. </w:t>
            </w:r>
          </w:p>
        </w:tc>
      </w:tr>
      <w:tr w:rsidR="002F4569" w14:paraId="72EF98D7" w14:textId="77777777" w:rsidTr="005376A6">
        <w:tc>
          <w:tcPr>
            <w:tcW w:w="1515" w:type="dxa"/>
            <w:shd w:val="clear" w:color="auto" w:fill="FFFFFF"/>
          </w:tcPr>
          <w:p w14:paraId="2C11E796" w14:textId="28C90117"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lastRenderedPageBreak/>
              <w:t>Bedding</w:t>
            </w:r>
          </w:p>
        </w:tc>
        <w:tc>
          <w:tcPr>
            <w:tcW w:w="1875" w:type="dxa"/>
            <w:shd w:val="clear" w:color="auto" w:fill="FFFFFF"/>
          </w:tcPr>
          <w:p w14:paraId="45EE3644" w14:textId="32E16A87"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dirty/damp fabric</w:t>
            </w:r>
          </w:p>
        </w:tc>
        <w:tc>
          <w:tcPr>
            <w:tcW w:w="1845" w:type="dxa"/>
            <w:shd w:val="clear" w:color="auto" w:fill="FFFFFF"/>
          </w:tcPr>
          <w:p w14:paraId="5EA4B833" w14:textId="467DC4C7"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Mould causing illness, contamination of bacteria</w:t>
            </w:r>
          </w:p>
        </w:tc>
        <w:tc>
          <w:tcPr>
            <w:tcW w:w="9976" w:type="dxa"/>
            <w:gridSpan w:val="2"/>
            <w:shd w:val="clear" w:color="auto" w:fill="FFFFFF"/>
          </w:tcPr>
          <w:p w14:paraId="55682095"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Wash bedding whenever they become soiled from use. All bedding washed twice a year (Summer holidays + Christmas break)</w:t>
            </w:r>
          </w:p>
          <w:p w14:paraId="16B6E9D8" w14:textId="409472AC"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take off wellies and waterproof outer</w:t>
            </w:r>
            <w:r w:rsidR="005D68E7">
              <w:rPr>
                <w:rFonts w:ascii="Nunito" w:eastAsia="Nunito" w:hAnsi="Nunito" w:cs="Nunito"/>
                <w:color w:val="073763"/>
                <w:sz w:val="20"/>
                <w:szCs w:val="20"/>
              </w:rPr>
              <w:t xml:space="preserve"> </w:t>
            </w:r>
            <w:r>
              <w:rPr>
                <w:rFonts w:ascii="Nunito" w:eastAsia="Nunito" w:hAnsi="Nunito" w:cs="Nunito"/>
                <w:color w:val="073763"/>
                <w:sz w:val="20"/>
                <w:szCs w:val="20"/>
              </w:rPr>
              <w:t>layers when using bedding for naps.</w:t>
            </w:r>
          </w:p>
          <w:p w14:paraId="33BCF429" w14:textId="77777777" w:rsidR="002F4569" w:rsidRDefault="002F4569" w:rsidP="00D24D4E">
            <w:pPr>
              <w:widowControl w:val="0"/>
              <w:spacing w:after="0" w:line="240" w:lineRule="auto"/>
              <w:rPr>
                <w:rFonts w:ascii="Nunito" w:eastAsia="Nunito" w:hAnsi="Nunito" w:cs="Nunito"/>
                <w:color w:val="073763"/>
                <w:sz w:val="20"/>
                <w:szCs w:val="20"/>
              </w:rPr>
            </w:pPr>
          </w:p>
        </w:tc>
      </w:tr>
      <w:tr w:rsidR="00D37828" w14:paraId="102E6B89" w14:textId="77777777" w:rsidTr="005376A6">
        <w:tc>
          <w:tcPr>
            <w:tcW w:w="15211" w:type="dxa"/>
            <w:gridSpan w:val="5"/>
            <w:shd w:val="clear" w:color="auto" w:fill="FFFF00"/>
          </w:tcPr>
          <w:p w14:paraId="67144881" w14:textId="64A11B05" w:rsidR="00D37828" w:rsidRPr="000257A5" w:rsidRDefault="00D37828" w:rsidP="000257A5">
            <w:pPr>
              <w:widowControl w:val="0"/>
              <w:spacing w:after="0" w:line="240" w:lineRule="auto"/>
              <w:jc w:val="center"/>
              <w:rPr>
                <w:rFonts w:ascii="Nunito" w:eastAsia="Nunito" w:hAnsi="Nunito" w:cs="Nunito"/>
                <w:b/>
                <w:bCs/>
                <w:color w:val="073763"/>
                <w:sz w:val="30"/>
                <w:szCs w:val="30"/>
              </w:rPr>
            </w:pPr>
            <w:r w:rsidRPr="000257A5">
              <w:rPr>
                <w:rFonts w:ascii="Nunito" w:eastAsia="Nunito" w:hAnsi="Nunito" w:cs="Nunito"/>
                <w:b/>
                <w:bCs/>
                <w:color w:val="073763"/>
                <w:sz w:val="30"/>
                <w:szCs w:val="30"/>
              </w:rPr>
              <w:t>Wood chip area</w:t>
            </w:r>
          </w:p>
        </w:tc>
      </w:tr>
      <w:tr w:rsidR="002F4569" w14:paraId="04FD3710" w14:textId="77777777" w:rsidTr="005376A6">
        <w:tc>
          <w:tcPr>
            <w:tcW w:w="1515" w:type="dxa"/>
            <w:shd w:val="clear" w:color="auto" w:fill="FFFFFF"/>
          </w:tcPr>
          <w:p w14:paraId="1909A3C2" w14:textId="62A2054F"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Wood chip pile across the track</w:t>
            </w:r>
          </w:p>
        </w:tc>
        <w:tc>
          <w:tcPr>
            <w:tcW w:w="1875" w:type="dxa"/>
            <w:shd w:val="clear" w:color="auto" w:fill="FFFFFF"/>
          </w:tcPr>
          <w:p w14:paraId="55BBC7EE" w14:textId="77777777"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Unstable surface</w:t>
            </w:r>
          </w:p>
          <w:p w14:paraId="21DC00A0" w14:textId="413FBDA1"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Raised ramp/mount</w:t>
            </w:r>
          </w:p>
        </w:tc>
        <w:tc>
          <w:tcPr>
            <w:tcW w:w="1845" w:type="dxa"/>
            <w:shd w:val="clear" w:color="auto" w:fill="FFFFFF"/>
          </w:tcPr>
          <w:p w14:paraId="1010C7FB" w14:textId="4110D6E7"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Slips, trips, falls</w:t>
            </w:r>
          </w:p>
        </w:tc>
        <w:tc>
          <w:tcPr>
            <w:tcW w:w="9976" w:type="dxa"/>
            <w:gridSpan w:val="2"/>
            <w:shd w:val="clear" w:color="auto" w:fill="FFFFFF"/>
          </w:tcPr>
          <w:p w14:paraId="5BCA1064"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to be supervised closely in the woodchip area as it is over the track and outside the camp boundary.</w:t>
            </w:r>
          </w:p>
          <w:p w14:paraId="71E3C077" w14:textId="1D2BD62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One adult mini</w:t>
            </w:r>
            <w:r w:rsidR="005D68E7">
              <w:rPr>
                <w:rFonts w:ascii="Nunito" w:eastAsia="Nunito" w:hAnsi="Nunito" w:cs="Nunito"/>
                <w:color w:val="073763"/>
                <w:sz w:val="20"/>
                <w:szCs w:val="20"/>
              </w:rPr>
              <w:t>m</w:t>
            </w:r>
            <w:r>
              <w:rPr>
                <w:rFonts w:ascii="Nunito" w:eastAsia="Nunito" w:hAnsi="Nunito" w:cs="Nunito"/>
                <w:color w:val="073763"/>
                <w:sz w:val="20"/>
                <w:szCs w:val="20"/>
              </w:rPr>
              <w:t>um to always be with children in this area.</w:t>
            </w:r>
          </w:p>
          <w:p w14:paraId="6BCF264D" w14:textId="495B83E6"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 to end play in this area for individuals who are dysregulated/unable to be safe.</w:t>
            </w:r>
          </w:p>
        </w:tc>
      </w:tr>
      <w:tr w:rsidR="002F4569" w14:paraId="68356CB6" w14:textId="77777777" w:rsidTr="005376A6">
        <w:tc>
          <w:tcPr>
            <w:tcW w:w="1515" w:type="dxa"/>
            <w:shd w:val="clear" w:color="auto" w:fill="FFFFFF"/>
          </w:tcPr>
          <w:p w14:paraId="4B9B0FEA" w14:textId="1C0EE028" w:rsidR="002F4569" w:rsidRDefault="002F4569" w:rsidP="00D24D4E">
            <w:pPr>
              <w:rPr>
                <w:rFonts w:ascii="Nunito" w:eastAsia="Nunito" w:hAnsi="Nunito" w:cs="Nunito"/>
                <w:color w:val="073763"/>
                <w:sz w:val="20"/>
                <w:szCs w:val="20"/>
              </w:rPr>
            </w:pPr>
            <w:r>
              <w:rPr>
                <w:rFonts w:ascii="Nunito" w:eastAsia="Nunito" w:hAnsi="Nunito" w:cs="Nunito"/>
                <w:color w:val="073763"/>
                <w:sz w:val="20"/>
                <w:szCs w:val="20"/>
              </w:rPr>
              <w:t>Wood chip/ sawdust</w:t>
            </w:r>
          </w:p>
        </w:tc>
        <w:tc>
          <w:tcPr>
            <w:tcW w:w="1875" w:type="dxa"/>
            <w:shd w:val="clear" w:color="auto" w:fill="FFFFFF"/>
          </w:tcPr>
          <w:p w14:paraId="16BE5FA6" w14:textId="03EC2D76" w:rsidR="002F4569" w:rsidRDefault="002F4569" w:rsidP="00D24D4E">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Loose pieces of wood, small fragments of dust</w:t>
            </w:r>
          </w:p>
        </w:tc>
        <w:tc>
          <w:tcPr>
            <w:tcW w:w="1845" w:type="dxa"/>
            <w:shd w:val="clear" w:color="auto" w:fill="FFFFFF"/>
          </w:tcPr>
          <w:p w14:paraId="20681C67" w14:textId="40D880AB"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Splinters, Scratches/ Irritant for eyes/skin</w:t>
            </w:r>
          </w:p>
        </w:tc>
        <w:tc>
          <w:tcPr>
            <w:tcW w:w="9976" w:type="dxa"/>
            <w:gridSpan w:val="2"/>
            <w:shd w:val="clear" w:color="auto" w:fill="FFFFFF"/>
          </w:tcPr>
          <w:p w14:paraId="7ED160A8"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not to flick or throw woodchip/sawdust</w:t>
            </w:r>
          </w:p>
          <w:p w14:paraId="41760777" w14:textId="77777777" w:rsidR="002F4569" w:rsidRDefault="002F4569" w:rsidP="00D24D4E">
            <w:pPr>
              <w:widowControl w:val="0"/>
              <w:spacing w:after="0" w:line="240" w:lineRule="auto"/>
              <w:ind w:left="285" w:hanging="143"/>
              <w:rPr>
                <w:rFonts w:ascii="Nunito" w:eastAsia="Nunito" w:hAnsi="Nunito" w:cs="Nunito"/>
                <w:color w:val="073763"/>
                <w:sz w:val="20"/>
                <w:szCs w:val="20"/>
              </w:rPr>
            </w:pPr>
            <w:r>
              <w:rPr>
                <w:rFonts w:ascii="Nunito" w:eastAsia="Nunito" w:hAnsi="Nunito" w:cs="Nunito"/>
                <w:color w:val="073763"/>
                <w:sz w:val="20"/>
                <w:szCs w:val="20"/>
              </w:rPr>
              <w:t>Children not to put woodchip on own or others heads or exposed skin</w:t>
            </w:r>
          </w:p>
          <w:p w14:paraId="56391DB4" w14:textId="68093293" w:rsidR="002F4569" w:rsidRDefault="002F4569" w:rsidP="00D24D4E">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Non toxic wood to be used</w:t>
            </w:r>
          </w:p>
        </w:tc>
      </w:tr>
      <w:tr w:rsidR="00C3021C" w:rsidRPr="000257A5" w14:paraId="55BFB5BD" w14:textId="77777777" w:rsidTr="005376A6">
        <w:tc>
          <w:tcPr>
            <w:tcW w:w="15211" w:type="dxa"/>
            <w:gridSpan w:val="5"/>
            <w:shd w:val="clear" w:color="auto" w:fill="FFFF00"/>
          </w:tcPr>
          <w:p w14:paraId="4E52B392" w14:textId="21A41823" w:rsidR="00C3021C" w:rsidRPr="000257A5" w:rsidRDefault="00C3021C" w:rsidP="00B90302">
            <w:pPr>
              <w:widowControl w:val="0"/>
              <w:spacing w:after="0" w:line="240" w:lineRule="auto"/>
              <w:jc w:val="center"/>
              <w:rPr>
                <w:rFonts w:ascii="Nunito" w:eastAsia="Nunito" w:hAnsi="Nunito" w:cs="Nunito"/>
                <w:b/>
                <w:bCs/>
                <w:color w:val="073763"/>
                <w:sz w:val="30"/>
                <w:szCs w:val="30"/>
              </w:rPr>
            </w:pPr>
            <w:r>
              <w:rPr>
                <w:rFonts w:ascii="Nunito" w:eastAsia="Nunito" w:hAnsi="Nunito" w:cs="Nunito"/>
                <w:b/>
                <w:bCs/>
                <w:color w:val="073763"/>
                <w:sz w:val="30"/>
                <w:szCs w:val="30"/>
              </w:rPr>
              <w:t>Tuff trays, cooking/crafting tables</w:t>
            </w:r>
          </w:p>
        </w:tc>
      </w:tr>
      <w:tr w:rsidR="00C3021C" w14:paraId="6FEACE6A" w14:textId="77777777" w:rsidTr="005376A6">
        <w:tc>
          <w:tcPr>
            <w:tcW w:w="1515" w:type="dxa"/>
            <w:shd w:val="clear" w:color="auto" w:fill="FFFFFF"/>
          </w:tcPr>
          <w:p w14:paraId="36ABFB5D" w14:textId="769A0FB3" w:rsidR="00C3021C" w:rsidRDefault="008C27A7" w:rsidP="00B90302">
            <w:pPr>
              <w:rPr>
                <w:rFonts w:ascii="Nunito" w:eastAsia="Nunito" w:hAnsi="Nunito" w:cs="Nunito"/>
                <w:color w:val="073763"/>
                <w:sz w:val="20"/>
                <w:szCs w:val="20"/>
              </w:rPr>
            </w:pPr>
            <w:r>
              <w:rPr>
                <w:rFonts w:ascii="Nunito" w:eastAsia="Nunito" w:hAnsi="Nunito" w:cs="Nunito"/>
                <w:color w:val="073763"/>
                <w:sz w:val="20"/>
                <w:szCs w:val="20"/>
              </w:rPr>
              <w:t>Activity in the tray</w:t>
            </w:r>
          </w:p>
        </w:tc>
        <w:tc>
          <w:tcPr>
            <w:tcW w:w="1875" w:type="dxa"/>
            <w:shd w:val="clear" w:color="auto" w:fill="FFFFFF"/>
          </w:tcPr>
          <w:p w14:paraId="148C0C26" w14:textId="20FF2023" w:rsidR="00C3021C" w:rsidRDefault="00C3021C" w:rsidP="00B90302">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5BBAD4C3" w14:textId="12D11C85" w:rsidR="00C3021C" w:rsidRDefault="008C27A7" w:rsidP="00B90302">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Many and variable</w:t>
            </w:r>
          </w:p>
        </w:tc>
        <w:tc>
          <w:tcPr>
            <w:tcW w:w="9976" w:type="dxa"/>
            <w:gridSpan w:val="2"/>
            <w:shd w:val="clear" w:color="auto" w:fill="FFFFFF"/>
          </w:tcPr>
          <w:p w14:paraId="0FACB6BB" w14:textId="3D5502ED" w:rsidR="00C3021C" w:rsidRDefault="008C27A7" w:rsidP="00B90302">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Each activity is risk assessed as part of the Activities Risk assessment. </w:t>
            </w:r>
          </w:p>
        </w:tc>
      </w:tr>
      <w:tr w:rsidR="00C3021C" w14:paraId="6A4409A0" w14:textId="77777777" w:rsidTr="005376A6">
        <w:tc>
          <w:tcPr>
            <w:tcW w:w="1515" w:type="dxa"/>
            <w:shd w:val="clear" w:color="auto" w:fill="FFFFFF"/>
          </w:tcPr>
          <w:p w14:paraId="1C2F46BC" w14:textId="754452E7" w:rsidR="00C3021C" w:rsidRDefault="008C27A7" w:rsidP="00B90302">
            <w:pPr>
              <w:rPr>
                <w:rFonts w:ascii="Nunito" w:eastAsia="Nunito" w:hAnsi="Nunito" w:cs="Nunito"/>
                <w:color w:val="073763"/>
                <w:sz w:val="20"/>
                <w:szCs w:val="20"/>
              </w:rPr>
            </w:pPr>
            <w:r>
              <w:rPr>
                <w:rFonts w:ascii="Nunito" w:eastAsia="Nunito" w:hAnsi="Nunito" w:cs="Nunito"/>
                <w:color w:val="073763"/>
                <w:sz w:val="20"/>
                <w:szCs w:val="20"/>
              </w:rPr>
              <w:t>Low lying tables and tuff trays</w:t>
            </w:r>
          </w:p>
        </w:tc>
        <w:tc>
          <w:tcPr>
            <w:tcW w:w="1875" w:type="dxa"/>
            <w:shd w:val="clear" w:color="auto" w:fill="FFFFFF"/>
          </w:tcPr>
          <w:p w14:paraId="5CB95CFB" w14:textId="227B36EC" w:rsidR="00C3021C" w:rsidRDefault="008C27A7" w:rsidP="00B90302">
            <w:pPr>
              <w:widowControl w:val="0"/>
              <w:pBdr>
                <w:top w:val="nil"/>
                <w:left w:val="nil"/>
                <w:bottom w:val="nil"/>
                <w:right w:val="nil"/>
                <w:between w:val="nil"/>
              </w:pBdr>
              <w:spacing w:after="0" w:line="240" w:lineRule="auto"/>
              <w:rPr>
                <w:rFonts w:ascii="Nunito" w:eastAsia="Nunito" w:hAnsi="Nunito" w:cs="Nunito"/>
                <w:color w:val="073763"/>
                <w:sz w:val="20"/>
                <w:szCs w:val="20"/>
              </w:rPr>
            </w:pPr>
            <w:r>
              <w:rPr>
                <w:rFonts w:ascii="Nunito" w:eastAsia="Nunito" w:hAnsi="Nunito" w:cs="Nunito"/>
                <w:color w:val="073763"/>
                <w:sz w:val="20"/>
                <w:szCs w:val="20"/>
              </w:rPr>
              <w:t>Unexpected and reduced visibility</w:t>
            </w:r>
          </w:p>
        </w:tc>
        <w:tc>
          <w:tcPr>
            <w:tcW w:w="1845" w:type="dxa"/>
            <w:shd w:val="clear" w:color="auto" w:fill="FFFFFF"/>
          </w:tcPr>
          <w:p w14:paraId="4E30FC59" w14:textId="27592AE9" w:rsidR="00C3021C" w:rsidRDefault="008C27A7" w:rsidP="00B90302">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Trips</w:t>
            </w:r>
          </w:p>
        </w:tc>
        <w:tc>
          <w:tcPr>
            <w:tcW w:w="9976" w:type="dxa"/>
            <w:gridSpan w:val="2"/>
            <w:shd w:val="clear" w:color="auto" w:fill="FFFFFF"/>
          </w:tcPr>
          <w:p w14:paraId="074FD189" w14:textId="7B01C529" w:rsidR="00C3021C" w:rsidRDefault="008C27A7" w:rsidP="00B90302">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Adults with reduced visibility (for example those wearing a sling</w:t>
            </w:r>
            <w:r w:rsidR="005D68E7">
              <w:rPr>
                <w:rFonts w:ascii="Nunito" w:eastAsia="Nunito" w:hAnsi="Nunito" w:cs="Nunito"/>
                <w:color w:val="073763"/>
                <w:sz w:val="20"/>
                <w:szCs w:val="20"/>
              </w:rPr>
              <w:t xml:space="preserve"> </w:t>
            </w:r>
            <w:r>
              <w:rPr>
                <w:rFonts w:ascii="Nunito" w:eastAsia="Nunito" w:hAnsi="Nunito" w:cs="Nunito"/>
                <w:color w:val="073763"/>
                <w:sz w:val="20"/>
                <w:szCs w:val="20"/>
              </w:rPr>
              <w:t xml:space="preserve">or carrying an infant) may not easily see the low table and could trip over it/fall onto it. </w:t>
            </w:r>
          </w:p>
          <w:p w14:paraId="484DC324" w14:textId="59FA701E" w:rsidR="008C27A7" w:rsidRDefault="008C27A7" w:rsidP="00B90302">
            <w:pPr>
              <w:widowControl w:val="0"/>
              <w:spacing w:after="0" w:line="240" w:lineRule="auto"/>
              <w:rPr>
                <w:rFonts w:ascii="Nunito" w:eastAsia="Nunito" w:hAnsi="Nunito" w:cs="Nunito"/>
                <w:color w:val="073763"/>
                <w:sz w:val="20"/>
                <w:szCs w:val="20"/>
              </w:rPr>
            </w:pPr>
            <w:r>
              <w:rPr>
                <w:rFonts w:ascii="Nunito" w:eastAsia="Nunito" w:hAnsi="Nunito" w:cs="Nunito"/>
                <w:color w:val="073763"/>
                <w:sz w:val="20"/>
                <w:szCs w:val="20"/>
              </w:rPr>
              <w:t xml:space="preserve">Leaders to be aware of this and give verbal warning if required. </w:t>
            </w:r>
          </w:p>
        </w:tc>
      </w:tr>
      <w:tr w:rsidR="00C3021C" w14:paraId="67A0B70F" w14:textId="77777777" w:rsidTr="005376A6">
        <w:tc>
          <w:tcPr>
            <w:tcW w:w="1515" w:type="dxa"/>
            <w:shd w:val="clear" w:color="auto" w:fill="FFFFFF"/>
          </w:tcPr>
          <w:p w14:paraId="1DFDB857" w14:textId="0E557C53" w:rsidR="00C3021C" w:rsidRDefault="00C3021C" w:rsidP="00B90302">
            <w:pPr>
              <w:rPr>
                <w:rFonts w:ascii="Nunito" w:eastAsia="Nunito" w:hAnsi="Nunito" w:cs="Nunito"/>
                <w:color w:val="073763"/>
                <w:sz w:val="20"/>
                <w:szCs w:val="20"/>
              </w:rPr>
            </w:pPr>
          </w:p>
        </w:tc>
        <w:tc>
          <w:tcPr>
            <w:tcW w:w="1875" w:type="dxa"/>
            <w:shd w:val="clear" w:color="auto" w:fill="FFFFFF"/>
          </w:tcPr>
          <w:p w14:paraId="29959096" w14:textId="2B3AEAFB" w:rsidR="00C3021C" w:rsidRDefault="00C3021C" w:rsidP="00B90302">
            <w:pPr>
              <w:widowControl w:val="0"/>
              <w:pBdr>
                <w:top w:val="nil"/>
                <w:left w:val="nil"/>
                <w:bottom w:val="nil"/>
                <w:right w:val="nil"/>
                <w:between w:val="nil"/>
              </w:pBdr>
              <w:spacing w:after="0" w:line="240" w:lineRule="auto"/>
              <w:rPr>
                <w:rFonts w:ascii="Nunito" w:eastAsia="Nunito" w:hAnsi="Nunito" w:cs="Nunito"/>
                <w:color w:val="073763"/>
                <w:sz w:val="20"/>
                <w:szCs w:val="20"/>
              </w:rPr>
            </w:pPr>
          </w:p>
        </w:tc>
        <w:tc>
          <w:tcPr>
            <w:tcW w:w="1845" w:type="dxa"/>
            <w:shd w:val="clear" w:color="auto" w:fill="FFFFFF"/>
          </w:tcPr>
          <w:p w14:paraId="69D8A00F" w14:textId="01977A49" w:rsidR="00C3021C" w:rsidRDefault="00C3021C" w:rsidP="00B90302">
            <w:pPr>
              <w:widowControl w:val="0"/>
              <w:spacing w:after="0" w:line="240" w:lineRule="auto"/>
              <w:rPr>
                <w:rFonts w:ascii="Nunito" w:eastAsia="Nunito" w:hAnsi="Nunito" w:cs="Nunito"/>
                <w:color w:val="073763"/>
                <w:sz w:val="20"/>
                <w:szCs w:val="20"/>
              </w:rPr>
            </w:pPr>
          </w:p>
        </w:tc>
        <w:tc>
          <w:tcPr>
            <w:tcW w:w="9976" w:type="dxa"/>
            <w:gridSpan w:val="2"/>
            <w:shd w:val="clear" w:color="auto" w:fill="FFFFFF"/>
          </w:tcPr>
          <w:p w14:paraId="59DBFDB4" w14:textId="3D4455AC" w:rsidR="00C3021C" w:rsidRDefault="00C3021C" w:rsidP="00B90302">
            <w:pPr>
              <w:widowControl w:val="0"/>
              <w:spacing w:after="0" w:line="240" w:lineRule="auto"/>
              <w:rPr>
                <w:rFonts w:ascii="Nunito" w:eastAsia="Nunito" w:hAnsi="Nunito" w:cs="Nunito"/>
                <w:color w:val="073763"/>
                <w:sz w:val="20"/>
                <w:szCs w:val="20"/>
              </w:rPr>
            </w:pPr>
          </w:p>
        </w:tc>
      </w:tr>
    </w:tbl>
    <w:p w14:paraId="722AC235" w14:textId="77777777" w:rsidR="0064446E" w:rsidRDefault="0064446E">
      <w:pPr>
        <w:tabs>
          <w:tab w:val="left" w:pos="8505"/>
          <w:tab w:val="left" w:pos="9072"/>
          <w:tab w:val="left" w:pos="12960"/>
        </w:tabs>
        <w:spacing w:after="0" w:line="240" w:lineRule="auto"/>
        <w:rPr>
          <w:rFonts w:ascii="Nunito" w:eastAsia="Nunito" w:hAnsi="Nunito" w:cs="Nunito"/>
          <w:sz w:val="20"/>
          <w:szCs w:val="20"/>
        </w:rPr>
      </w:pPr>
    </w:p>
    <w:p w14:paraId="6D695D72" w14:textId="77777777" w:rsidR="0064446E" w:rsidRDefault="0064446E">
      <w:pPr>
        <w:tabs>
          <w:tab w:val="left" w:pos="8505"/>
          <w:tab w:val="left" w:pos="9072"/>
          <w:tab w:val="left" w:pos="12960"/>
        </w:tabs>
        <w:spacing w:after="0" w:line="240" w:lineRule="auto"/>
        <w:rPr>
          <w:rFonts w:ascii="Nunito" w:eastAsia="Nunito" w:hAnsi="Nunito" w:cs="Nunito"/>
          <w:b/>
          <w:color w:val="073763"/>
          <w:sz w:val="24"/>
          <w:szCs w:val="24"/>
        </w:rPr>
      </w:pPr>
    </w:p>
    <w:tbl>
      <w:tblPr>
        <w:tblStyle w:val="a1"/>
        <w:tblW w:w="151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60"/>
        <w:gridCol w:w="9555"/>
        <w:gridCol w:w="3743"/>
      </w:tblGrid>
      <w:tr w:rsidR="0064446E" w14:paraId="0D5D9282" w14:textId="77777777" w:rsidTr="005376A6">
        <w:trPr>
          <w:trHeight w:val="720"/>
        </w:trPr>
        <w:tc>
          <w:tcPr>
            <w:tcW w:w="1860" w:type="dxa"/>
            <w:shd w:val="clear" w:color="auto" w:fill="073763"/>
            <w:tcMar>
              <w:top w:w="100" w:type="dxa"/>
              <w:left w:w="100" w:type="dxa"/>
              <w:bottom w:w="100" w:type="dxa"/>
              <w:right w:w="100" w:type="dxa"/>
            </w:tcMar>
            <w:vAlign w:val="center"/>
          </w:tcPr>
          <w:p w14:paraId="7E32C86F" w14:textId="77777777" w:rsidR="0064446E" w:rsidRDefault="005D68E7">
            <w:pPr>
              <w:tabs>
                <w:tab w:val="left" w:pos="8505"/>
                <w:tab w:val="left" w:pos="9072"/>
                <w:tab w:val="left" w:pos="12960"/>
              </w:tabs>
              <w:spacing w:after="0" w:line="240" w:lineRule="auto"/>
              <w:rPr>
                <w:rFonts w:ascii="Nunito" w:eastAsia="Nunito" w:hAnsi="Nunito" w:cs="Nunito"/>
                <w:b/>
                <w:color w:val="FFFFFF"/>
                <w:sz w:val="24"/>
                <w:szCs w:val="24"/>
              </w:rPr>
            </w:pPr>
            <w:r>
              <w:rPr>
                <w:rFonts w:ascii="Nunito" w:eastAsia="Nunito" w:hAnsi="Nunito" w:cs="Nunito"/>
                <w:b/>
                <w:color w:val="FFFFFF"/>
                <w:sz w:val="24"/>
                <w:szCs w:val="24"/>
              </w:rPr>
              <w:t xml:space="preserve">Signed: </w:t>
            </w:r>
          </w:p>
        </w:tc>
        <w:tc>
          <w:tcPr>
            <w:tcW w:w="9555" w:type="dxa"/>
            <w:tcMar>
              <w:top w:w="100" w:type="dxa"/>
              <w:left w:w="100" w:type="dxa"/>
              <w:bottom w:w="100" w:type="dxa"/>
              <w:right w:w="100" w:type="dxa"/>
            </w:tcMar>
            <w:vAlign w:val="center"/>
          </w:tcPr>
          <w:p w14:paraId="7D404B6C" w14:textId="138E06A1" w:rsidR="0064446E" w:rsidRDefault="005376A6">
            <w:pPr>
              <w:widowControl w:val="0"/>
              <w:pBdr>
                <w:top w:val="nil"/>
                <w:left w:val="nil"/>
                <w:bottom w:val="nil"/>
                <w:right w:val="nil"/>
                <w:between w:val="nil"/>
              </w:pBdr>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Hannah Standen</w:t>
            </w:r>
          </w:p>
        </w:tc>
        <w:tc>
          <w:tcPr>
            <w:tcW w:w="3743" w:type="dxa"/>
            <w:shd w:val="clear" w:color="auto" w:fill="3D85C6"/>
            <w:tcMar>
              <w:top w:w="100" w:type="dxa"/>
              <w:left w:w="100" w:type="dxa"/>
              <w:bottom w:w="100" w:type="dxa"/>
              <w:right w:w="100" w:type="dxa"/>
            </w:tcMar>
            <w:vAlign w:val="center"/>
          </w:tcPr>
          <w:p w14:paraId="269A6D3D" w14:textId="77777777" w:rsidR="0064446E" w:rsidRPr="005376A6" w:rsidRDefault="0064446E">
            <w:pPr>
              <w:widowControl w:val="0"/>
              <w:pBdr>
                <w:top w:val="nil"/>
                <w:left w:val="nil"/>
                <w:bottom w:val="nil"/>
                <w:right w:val="nil"/>
                <w:between w:val="nil"/>
              </w:pBdr>
              <w:spacing w:after="0" w:line="240" w:lineRule="auto"/>
              <w:jc w:val="center"/>
              <w:rPr>
                <w:rFonts w:ascii="Nunito" w:eastAsia="Nunito" w:hAnsi="Nunito" w:cs="Nunito"/>
                <w:b/>
                <w:color w:val="FFFFFF"/>
                <w:sz w:val="24"/>
                <w:szCs w:val="24"/>
              </w:rPr>
            </w:pPr>
          </w:p>
        </w:tc>
      </w:tr>
      <w:tr w:rsidR="0064446E" w14:paraId="6616626F" w14:textId="77777777" w:rsidTr="005376A6">
        <w:trPr>
          <w:trHeight w:val="555"/>
        </w:trPr>
        <w:tc>
          <w:tcPr>
            <w:tcW w:w="1860" w:type="dxa"/>
            <w:shd w:val="clear" w:color="auto" w:fill="073763"/>
            <w:tcMar>
              <w:top w:w="100" w:type="dxa"/>
              <w:left w:w="100" w:type="dxa"/>
              <w:bottom w:w="100" w:type="dxa"/>
              <w:right w:w="100" w:type="dxa"/>
            </w:tcMar>
            <w:vAlign w:val="center"/>
          </w:tcPr>
          <w:p w14:paraId="59CA346E" w14:textId="77777777" w:rsidR="0064446E" w:rsidRDefault="005D68E7">
            <w:pPr>
              <w:tabs>
                <w:tab w:val="left" w:pos="8505"/>
                <w:tab w:val="left" w:pos="9072"/>
                <w:tab w:val="left" w:pos="12960"/>
              </w:tabs>
              <w:spacing w:after="0" w:line="240" w:lineRule="auto"/>
              <w:rPr>
                <w:rFonts w:ascii="Nunito" w:eastAsia="Nunito" w:hAnsi="Nunito" w:cs="Nunito"/>
                <w:b/>
                <w:color w:val="FFFFFF"/>
                <w:sz w:val="24"/>
                <w:szCs w:val="24"/>
              </w:rPr>
            </w:pPr>
            <w:r>
              <w:rPr>
                <w:rFonts w:ascii="Nunito" w:eastAsia="Nunito" w:hAnsi="Nunito" w:cs="Nunito"/>
                <w:b/>
                <w:color w:val="FFFFFF"/>
                <w:sz w:val="24"/>
                <w:szCs w:val="24"/>
              </w:rPr>
              <w:t>Date:</w:t>
            </w:r>
          </w:p>
        </w:tc>
        <w:tc>
          <w:tcPr>
            <w:tcW w:w="13298" w:type="dxa"/>
            <w:gridSpan w:val="2"/>
            <w:tcMar>
              <w:top w:w="100" w:type="dxa"/>
              <w:left w:w="100" w:type="dxa"/>
              <w:bottom w:w="100" w:type="dxa"/>
              <w:right w:w="100" w:type="dxa"/>
            </w:tcMar>
            <w:vAlign w:val="center"/>
          </w:tcPr>
          <w:p w14:paraId="3D4A4A6F" w14:textId="5F991C60" w:rsidR="0064446E" w:rsidRDefault="00BF5BC1">
            <w:pPr>
              <w:widowControl w:val="0"/>
              <w:pBdr>
                <w:top w:val="nil"/>
                <w:left w:val="nil"/>
                <w:bottom w:val="nil"/>
                <w:right w:val="nil"/>
                <w:between w:val="nil"/>
              </w:pBdr>
              <w:spacing w:after="0" w:line="240" w:lineRule="auto"/>
              <w:rPr>
                <w:rFonts w:ascii="Nunito" w:eastAsia="Nunito" w:hAnsi="Nunito" w:cs="Nunito"/>
                <w:b/>
                <w:color w:val="073763"/>
                <w:sz w:val="24"/>
                <w:szCs w:val="24"/>
              </w:rPr>
            </w:pPr>
            <w:r>
              <w:rPr>
                <w:rFonts w:ascii="Nunito" w:eastAsia="Nunito" w:hAnsi="Nunito" w:cs="Nunito"/>
                <w:b/>
                <w:color w:val="073763"/>
                <w:sz w:val="24"/>
                <w:szCs w:val="24"/>
              </w:rPr>
              <w:t>20.7.26</w:t>
            </w:r>
            <w:bookmarkStart w:id="1" w:name="_GoBack"/>
            <w:bookmarkEnd w:id="1"/>
          </w:p>
        </w:tc>
      </w:tr>
    </w:tbl>
    <w:p w14:paraId="03CB1B90" w14:textId="77777777" w:rsidR="0064446E" w:rsidRDefault="0064446E">
      <w:pPr>
        <w:spacing w:line="240" w:lineRule="auto"/>
        <w:rPr>
          <w:rFonts w:ascii="Nunito" w:eastAsia="Nunito" w:hAnsi="Nunito" w:cs="Nunito"/>
          <w:color w:val="073763"/>
          <w:sz w:val="14"/>
          <w:szCs w:val="14"/>
        </w:rPr>
      </w:pPr>
    </w:p>
    <w:p w14:paraId="21ED119F" w14:textId="77777777" w:rsidR="0064446E" w:rsidRDefault="0064446E" w:rsidP="005376A6">
      <w:pPr>
        <w:spacing w:line="240" w:lineRule="auto"/>
        <w:ind w:left="-851"/>
        <w:rPr>
          <w:rFonts w:ascii="Nunito" w:eastAsia="Nunito" w:hAnsi="Nunito" w:cs="Nunito"/>
          <w:color w:val="073763"/>
        </w:rPr>
      </w:pPr>
    </w:p>
    <w:sectPr w:rsidR="0064446E" w:rsidSect="005376A6">
      <w:type w:val="continuous"/>
      <w:pgSz w:w="16838" w:h="11906" w:orient="landscape"/>
      <w:pgMar w:top="1377" w:right="656" w:bottom="454" w:left="589"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B5C10" w14:textId="77777777" w:rsidR="004753B4" w:rsidRDefault="004753B4" w:rsidP="005376A6">
      <w:pPr>
        <w:spacing w:after="0" w:line="240" w:lineRule="auto"/>
      </w:pPr>
      <w:r>
        <w:separator/>
      </w:r>
    </w:p>
  </w:endnote>
  <w:endnote w:type="continuationSeparator" w:id="0">
    <w:p w14:paraId="186AEAFC" w14:textId="77777777" w:rsidR="004753B4" w:rsidRDefault="004753B4" w:rsidP="0053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unito">
    <w:altName w:val="Calibri"/>
    <w:panose1 w:val="020B0604020202020204"/>
    <w:charset w:val="00"/>
    <w:family w:val="auto"/>
    <w:pitch w:val="variable"/>
    <w:sig w:usb0="A00002FF" w:usb1="5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846A4" w14:textId="77777777" w:rsidR="004753B4" w:rsidRDefault="004753B4" w:rsidP="005376A6">
      <w:pPr>
        <w:spacing w:after="0" w:line="240" w:lineRule="auto"/>
      </w:pPr>
      <w:r>
        <w:separator/>
      </w:r>
    </w:p>
  </w:footnote>
  <w:footnote w:type="continuationSeparator" w:id="0">
    <w:p w14:paraId="76F76CC2" w14:textId="77777777" w:rsidR="004753B4" w:rsidRDefault="004753B4" w:rsidP="00537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614A7"/>
    <w:multiLevelType w:val="hybridMultilevel"/>
    <w:tmpl w:val="78C45E52"/>
    <w:lvl w:ilvl="0" w:tplc="80CA645C">
      <w:start w:val="1"/>
      <w:numFmt w:val="decimal"/>
      <w:lvlText w:val="%1."/>
      <w:lvlJc w:val="left"/>
      <w:pPr>
        <w:ind w:left="1069" w:hanging="360"/>
      </w:pPr>
      <w:rPr>
        <w:rFonts w:hint="default"/>
        <w:color w:val="073763"/>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46E"/>
    <w:rsid w:val="00010844"/>
    <w:rsid w:val="000257A5"/>
    <w:rsid w:val="000C02F9"/>
    <w:rsid w:val="00173066"/>
    <w:rsid w:val="001743A0"/>
    <w:rsid w:val="001A668F"/>
    <w:rsid w:val="0023007A"/>
    <w:rsid w:val="00251748"/>
    <w:rsid w:val="00251764"/>
    <w:rsid w:val="0028618A"/>
    <w:rsid w:val="002D0172"/>
    <w:rsid w:val="002F4569"/>
    <w:rsid w:val="003E281F"/>
    <w:rsid w:val="00427D0B"/>
    <w:rsid w:val="004753B4"/>
    <w:rsid w:val="00476736"/>
    <w:rsid w:val="00531702"/>
    <w:rsid w:val="005323AF"/>
    <w:rsid w:val="00536401"/>
    <w:rsid w:val="005376A6"/>
    <w:rsid w:val="00555CBD"/>
    <w:rsid w:val="005639B7"/>
    <w:rsid w:val="005A7C31"/>
    <w:rsid w:val="005D68E7"/>
    <w:rsid w:val="005F52B3"/>
    <w:rsid w:val="006430C3"/>
    <w:rsid w:val="0064446E"/>
    <w:rsid w:val="006463D9"/>
    <w:rsid w:val="006516E1"/>
    <w:rsid w:val="006A7561"/>
    <w:rsid w:val="007A01EA"/>
    <w:rsid w:val="007E711D"/>
    <w:rsid w:val="008034E2"/>
    <w:rsid w:val="00817111"/>
    <w:rsid w:val="00822295"/>
    <w:rsid w:val="008819FD"/>
    <w:rsid w:val="00892AE1"/>
    <w:rsid w:val="00895601"/>
    <w:rsid w:val="008C27A7"/>
    <w:rsid w:val="00951851"/>
    <w:rsid w:val="00A14308"/>
    <w:rsid w:val="00AA6FAF"/>
    <w:rsid w:val="00AB39BD"/>
    <w:rsid w:val="00AC6B7B"/>
    <w:rsid w:val="00AC785A"/>
    <w:rsid w:val="00AE2283"/>
    <w:rsid w:val="00AE4879"/>
    <w:rsid w:val="00B14486"/>
    <w:rsid w:val="00B72CCF"/>
    <w:rsid w:val="00B82CA2"/>
    <w:rsid w:val="00BB0524"/>
    <w:rsid w:val="00BF149A"/>
    <w:rsid w:val="00BF5BC1"/>
    <w:rsid w:val="00C16D2E"/>
    <w:rsid w:val="00C27F30"/>
    <w:rsid w:val="00C3021C"/>
    <w:rsid w:val="00CE21BD"/>
    <w:rsid w:val="00D06084"/>
    <w:rsid w:val="00D24D4E"/>
    <w:rsid w:val="00D37828"/>
    <w:rsid w:val="00E51033"/>
    <w:rsid w:val="00E977E2"/>
    <w:rsid w:val="00EB444D"/>
    <w:rsid w:val="00EC41BA"/>
    <w:rsid w:val="00F005CF"/>
    <w:rsid w:val="00F10212"/>
    <w:rsid w:val="00F1475D"/>
    <w:rsid w:val="00F35334"/>
    <w:rsid w:val="00FA355C"/>
    <w:rsid w:val="00FE51FE"/>
    <w:rsid w:val="00FF3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0905"/>
  <w15:docId w15:val="{15CAB917-86E9-4F26-B779-CBF698D7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43" w:type="dxa"/>
        <w:right w:w="43"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BB05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35334"/>
    <w:pPr>
      <w:ind w:left="720"/>
      <w:contextualSpacing/>
    </w:pPr>
  </w:style>
  <w:style w:type="character" w:styleId="CommentReference">
    <w:name w:val="annotation reference"/>
    <w:basedOn w:val="DefaultParagraphFont"/>
    <w:uiPriority w:val="99"/>
    <w:semiHidden/>
    <w:unhideWhenUsed/>
    <w:rsid w:val="00E977E2"/>
    <w:rPr>
      <w:sz w:val="16"/>
      <w:szCs w:val="16"/>
    </w:rPr>
  </w:style>
  <w:style w:type="paragraph" w:styleId="CommentText">
    <w:name w:val="annotation text"/>
    <w:basedOn w:val="Normal"/>
    <w:link w:val="CommentTextChar"/>
    <w:uiPriority w:val="99"/>
    <w:semiHidden/>
    <w:unhideWhenUsed/>
    <w:rsid w:val="00E977E2"/>
    <w:pPr>
      <w:spacing w:line="240" w:lineRule="auto"/>
    </w:pPr>
    <w:rPr>
      <w:sz w:val="20"/>
      <w:szCs w:val="20"/>
    </w:rPr>
  </w:style>
  <w:style w:type="character" w:customStyle="1" w:styleId="CommentTextChar">
    <w:name w:val="Comment Text Char"/>
    <w:basedOn w:val="DefaultParagraphFont"/>
    <w:link w:val="CommentText"/>
    <w:uiPriority w:val="99"/>
    <w:semiHidden/>
    <w:rsid w:val="00E977E2"/>
    <w:rPr>
      <w:sz w:val="20"/>
      <w:szCs w:val="20"/>
    </w:rPr>
  </w:style>
  <w:style w:type="paragraph" w:styleId="CommentSubject">
    <w:name w:val="annotation subject"/>
    <w:basedOn w:val="CommentText"/>
    <w:next w:val="CommentText"/>
    <w:link w:val="CommentSubjectChar"/>
    <w:uiPriority w:val="99"/>
    <w:semiHidden/>
    <w:unhideWhenUsed/>
    <w:rsid w:val="00E977E2"/>
    <w:rPr>
      <w:b/>
      <w:bCs/>
    </w:rPr>
  </w:style>
  <w:style w:type="character" w:customStyle="1" w:styleId="CommentSubjectChar">
    <w:name w:val="Comment Subject Char"/>
    <w:basedOn w:val="CommentTextChar"/>
    <w:link w:val="CommentSubject"/>
    <w:uiPriority w:val="99"/>
    <w:semiHidden/>
    <w:rsid w:val="00E977E2"/>
    <w:rPr>
      <w:b/>
      <w:bCs/>
      <w:sz w:val="20"/>
      <w:szCs w:val="20"/>
    </w:rPr>
  </w:style>
  <w:style w:type="paragraph" w:styleId="BalloonText">
    <w:name w:val="Balloon Text"/>
    <w:basedOn w:val="Normal"/>
    <w:link w:val="BalloonTextChar"/>
    <w:uiPriority w:val="99"/>
    <w:semiHidden/>
    <w:unhideWhenUsed/>
    <w:rsid w:val="005D68E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68E7"/>
    <w:rPr>
      <w:rFonts w:ascii="Times New Roman" w:hAnsi="Times New Roman" w:cs="Times New Roman"/>
      <w:sz w:val="18"/>
      <w:szCs w:val="18"/>
    </w:rPr>
  </w:style>
  <w:style w:type="paragraph" w:styleId="Header">
    <w:name w:val="header"/>
    <w:basedOn w:val="Normal"/>
    <w:link w:val="HeaderChar"/>
    <w:uiPriority w:val="99"/>
    <w:unhideWhenUsed/>
    <w:rsid w:val="00537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76A6"/>
  </w:style>
  <w:style w:type="paragraph" w:styleId="Footer">
    <w:name w:val="footer"/>
    <w:basedOn w:val="Normal"/>
    <w:link w:val="FooterChar"/>
    <w:uiPriority w:val="99"/>
    <w:unhideWhenUsed/>
    <w:rsid w:val="00537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7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925466">
      <w:bodyDiv w:val="1"/>
      <w:marLeft w:val="0"/>
      <w:marRight w:val="0"/>
      <w:marTop w:val="0"/>
      <w:marBottom w:val="0"/>
      <w:divBdr>
        <w:top w:val="none" w:sz="0" w:space="0" w:color="auto"/>
        <w:left w:val="none" w:sz="0" w:space="0" w:color="auto"/>
        <w:bottom w:val="none" w:sz="0" w:space="0" w:color="auto"/>
        <w:right w:val="none" w:sz="0" w:space="0" w:color="auto"/>
      </w:divBdr>
    </w:div>
    <w:div w:id="453912812">
      <w:bodyDiv w:val="1"/>
      <w:marLeft w:val="0"/>
      <w:marRight w:val="0"/>
      <w:marTop w:val="0"/>
      <w:marBottom w:val="0"/>
      <w:divBdr>
        <w:top w:val="none" w:sz="0" w:space="0" w:color="auto"/>
        <w:left w:val="none" w:sz="0" w:space="0" w:color="auto"/>
        <w:bottom w:val="none" w:sz="0" w:space="0" w:color="auto"/>
        <w:right w:val="none" w:sz="0" w:space="0" w:color="auto"/>
      </w:divBdr>
    </w:div>
    <w:div w:id="478618541">
      <w:bodyDiv w:val="1"/>
      <w:marLeft w:val="0"/>
      <w:marRight w:val="0"/>
      <w:marTop w:val="0"/>
      <w:marBottom w:val="0"/>
      <w:divBdr>
        <w:top w:val="none" w:sz="0" w:space="0" w:color="auto"/>
        <w:left w:val="none" w:sz="0" w:space="0" w:color="auto"/>
        <w:bottom w:val="none" w:sz="0" w:space="0" w:color="auto"/>
        <w:right w:val="none" w:sz="0" w:space="0" w:color="auto"/>
      </w:divBdr>
    </w:div>
    <w:div w:id="493180522">
      <w:bodyDiv w:val="1"/>
      <w:marLeft w:val="0"/>
      <w:marRight w:val="0"/>
      <w:marTop w:val="0"/>
      <w:marBottom w:val="0"/>
      <w:divBdr>
        <w:top w:val="none" w:sz="0" w:space="0" w:color="auto"/>
        <w:left w:val="none" w:sz="0" w:space="0" w:color="auto"/>
        <w:bottom w:val="none" w:sz="0" w:space="0" w:color="auto"/>
        <w:right w:val="none" w:sz="0" w:space="0" w:color="auto"/>
      </w:divBdr>
    </w:div>
    <w:div w:id="542132508">
      <w:bodyDiv w:val="1"/>
      <w:marLeft w:val="0"/>
      <w:marRight w:val="0"/>
      <w:marTop w:val="0"/>
      <w:marBottom w:val="0"/>
      <w:divBdr>
        <w:top w:val="none" w:sz="0" w:space="0" w:color="auto"/>
        <w:left w:val="none" w:sz="0" w:space="0" w:color="auto"/>
        <w:bottom w:val="none" w:sz="0" w:space="0" w:color="auto"/>
        <w:right w:val="none" w:sz="0" w:space="0" w:color="auto"/>
      </w:divBdr>
    </w:div>
    <w:div w:id="945771421">
      <w:bodyDiv w:val="1"/>
      <w:marLeft w:val="0"/>
      <w:marRight w:val="0"/>
      <w:marTop w:val="0"/>
      <w:marBottom w:val="0"/>
      <w:divBdr>
        <w:top w:val="none" w:sz="0" w:space="0" w:color="auto"/>
        <w:left w:val="none" w:sz="0" w:space="0" w:color="auto"/>
        <w:bottom w:val="none" w:sz="0" w:space="0" w:color="auto"/>
        <w:right w:val="none" w:sz="0" w:space="0" w:color="auto"/>
      </w:divBdr>
    </w:div>
    <w:div w:id="1138719769">
      <w:bodyDiv w:val="1"/>
      <w:marLeft w:val="0"/>
      <w:marRight w:val="0"/>
      <w:marTop w:val="0"/>
      <w:marBottom w:val="0"/>
      <w:divBdr>
        <w:top w:val="none" w:sz="0" w:space="0" w:color="auto"/>
        <w:left w:val="none" w:sz="0" w:space="0" w:color="auto"/>
        <w:bottom w:val="none" w:sz="0" w:space="0" w:color="auto"/>
        <w:right w:val="none" w:sz="0" w:space="0" w:color="auto"/>
      </w:divBdr>
      <w:divsChild>
        <w:div w:id="586617966">
          <w:marLeft w:val="-108"/>
          <w:marRight w:val="0"/>
          <w:marTop w:val="0"/>
          <w:marBottom w:val="0"/>
          <w:divBdr>
            <w:top w:val="none" w:sz="0" w:space="0" w:color="auto"/>
            <w:left w:val="none" w:sz="0" w:space="0" w:color="auto"/>
            <w:bottom w:val="none" w:sz="0" w:space="0" w:color="auto"/>
            <w:right w:val="none" w:sz="0" w:space="0" w:color="auto"/>
          </w:divBdr>
        </w:div>
      </w:divsChild>
    </w:div>
    <w:div w:id="1146584589">
      <w:bodyDiv w:val="1"/>
      <w:marLeft w:val="0"/>
      <w:marRight w:val="0"/>
      <w:marTop w:val="0"/>
      <w:marBottom w:val="0"/>
      <w:divBdr>
        <w:top w:val="none" w:sz="0" w:space="0" w:color="auto"/>
        <w:left w:val="none" w:sz="0" w:space="0" w:color="auto"/>
        <w:bottom w:val="none" w:sz="0" w:space="0" w:color="auto"/>
        <w:right w:val="none" w:sz="0" w:space="0" w:color="auto"/>
      </w:divBdr>
    </w:div>
    <w:div w:id="1476531457">
      <w:bodyDiv w:val="1"/>
      <w:marLeft w:val="0"/>
      <w:marRight w:val="0"/>
      <w:marTop w:val="0"/>
      <w:marBottom w:val="0"/>
      <w:divBdr>
        <w:top w:val="none" w:sz="0" w:space="0" w:color="auto"/>
        <w:left w:val="none" w:sz="0" w:space="0" w:color="auto"/>
        <w:bottom w:val="none" w:sz="0" w:space="0" w:color="auto"/>
        <w:right w:val="none" w:sz="0" w:space="0" w:color="auto"/>
      </w:divBdr>
    </w:div>
    <w:div w:id="1588032640">
      <w:bodyDiv w:val="1"/>
      <w:marLeft w:val="0"/>
      <w:marRight w:val="0"/>
      <w:marTop w:val="0"/>
      <w:marBottom w:val="0"/>
      <w:divBdr>
        <w:top w:val="none" w:sz="0" w:space="0" w:color="auto"/>
        <w:left w:val="none" w:sz="0" w:space="0" w:color="auto"/>
        <w:bottom w:val="none" w:sz="0" w:space="0" w:color="auto"/>
        <w:right w:val="none" w:sz="0" w:space="0" w:color="auto"/>
      </w:divBdr>
    </w:div>
    <w:div w:id="1634746578">
      <w:bodyDiv w:val="1"/>
      <w:marLeft w:val="0"/>
      <w:marRight w:val="0"/>
      <w:marTop w:val="0"/>
      <w:marBottom w:val="0"/>
      <w:divBdr>
        <w:top w:val="none" w:sz="0" w:space="0" w:color="auto"/>
        <w:left w:val="none" w:sz="0" w:space="0" w:color="auto"/>
        <w:bottom w:val="none" w:sz="0" w:space="0" w:color="auto"/>
        <w:right w:val="none" w:sz="0" w:space="0" w:color="auto"/>
      </w:divBdr>
    </w:div>
    <w:div w:id="1724526253">
      <w:bodyDiv w:val="1"/>
      <w:marLeft w:val="0"/>
      <w:marRight w:val="0"/>
      <w:marTop w:val="0"/>
      <w:marBottom w:val="0"/>
      <w:divBdr>
        <w:top w:val="none" w:sz="0" w:space="0" w:color="auto"/>
        <w:left w:val="none" w:sz="0" w:space="0" w:color="auto"/>
        <w:bottom w:val="none" w:sz="0" w:space="0" w:color="auto"/>
        <w:right w:val="none" w:sz="0" w:space="0" w:color="auto"/>
      </w:divBdr>
    </w:div>
    <w:div w:id="1765220505">
      <w:bodyDiv w:val="1"/>
      <w:marLeft w:val="0"/>
      <w:marRight w:val="0"/>
      <w:marTop w:val="0"/>
      <w:marBottom w:val="0"/>
      <w:divBdr>
        <w:top w:val="none" w:sz="0" w:space="0" w:color="auto"/>
        <w:left w:val="none" w:sz="0" w:space="0" w:color="auto"/>
        <w:bottom w:val="none" w:sz="0" w:space="0" w:color="auto"/>
        <w:right w:val="none" w:sz="0" w:space="0" w:color="auto"/>
      </w:divBdr>
    </w:div>
    <w:div w:id="1860847807">
      <w:bodyDiv w:val="1"/>
      <w:marLeft w:val="0"/>
      <w:marRight w:val="0"/>
      <w:marTop w:val="0"/>
      <w:marBottom w:val="0"/>
      <w:divBdr>
        <w:top w:val="none" w:sz="0" w:space="0" w:color="auto"/>
        <w:left w:val="none" w:sz="0" w:space="0" w:color="auto"/>
        <w:bottom w:val="none" w:sz="0" w:space="0" w:color="auto"/>
        <w:right w:val="none" w:sz="0" w:space="0" w:color="auto"/>
      </w:divBdr>
    </w:div>
    <w:div w:id="2035039136">
      <w:bodyDiv w:val="1"/>
      <w:marLeft w:val="0"/>
      <w:marRight w:val="0"/>
      <w:marTop w:val="0"/>
      <w:marBottom w:val="0"/>
      <w:divBdr>
        <w:top w:val="none" w:sz="0" w:space="0" w:color="auto"/>
        <w:left w:val="none" w:sz="0" w:space="0" w:color="auto"/>
        <w:bottom w:val="none" w:sz="0" w:space="0" w:color="auto"/>
        <w:right w:val="none" w:sz="0" w:space="0" w:color="auto"/>
      </w:divBdr>
      <w:divsChild>
        <w:div w:id="8457020">
          <w:marLeft w:val="-108"/>
          <w:marRight w:val="0"/>
          <w:marTop w:val="0"/>
          <w:marBottom w:val="0"/>
          <w:divBdr>
            <w:top w:val="none" w:sz="0" w:space="0" w:color="auto"/>
            <w:left w:val="none" w:sz="0" w:space="0" w:color="auto"/>
            <w:bottom w:val="none" w:sz="0" w:space="0" w:color="auto"/>
            <w:right w:val="none" w:sz="0" w:space="0" w:color="auto"/>
          </w:divBdr>
        </w:div>
      </w:divsChild>
    </w:div>
    <w:div w:id="2140882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Milverton</dc:creator>
  <cp:lastModifiedBy>Van Horik, Jayden</cp:lastModifiedBy>
  <cp:revision>3</cp:revision>
  <dcterms:created xsi:type="dcterms:W3CDTF">2025-09-30T11:19:00Z</dcterms:created>
  <dcterms:modified xsi:type="dcterms:W3CDTF">2026-07-20T11:58:00Z</dcterms:modified>
</cp:coreProperties>
</file>